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D185E" w14:textId="3868313C" w:rsidR="00144988" w:rsidRPr="006C6553" w:rsidRDefault="00000000" w:rsidP="006C6553">
      <w:pPr>
        <w:spacing w:before="200" w:after="1000" w:line="560" w:lineRule="exact"/>
        <w:rPr>
          <w:rFonts w:ascii="宋体" w:eastAsia="宋体" w:hAnsi="宋体" w:cs="宋体"/>
          <w:sz w:val="24"/>
          <w:szCs w:val="24"/>
        </w:rPr>
      </w:pPr>
      <w:r w:rsidRPr="006C6553">
        <w:rPr>
          <w:rFonts w:ascii="宋体" w:eastAsia="宋体" w:hAnsi="宋体" w:cs="宋体"/>
          <w:sz w:val="24"/>
          <w:szCs w:val="24"/>
        </w:rPr>
        <w:t>证券代码：002444             证券简称：巨星科技             公告编号：2023-0</w:t>
      </w:r>
      <w:r w:rsidR="006C6553">
        <w:rPr>
          <w:rFonts w:ascii="宋体" w:eastAsia="宋体" w:hAnsi="宋体" w:cs="宋体"/>
          <w:sz w:val="24"/>
          <w:szCs w:val="24"/>
        </w:rPr>
        <w:t>48</w:t>
      </w:r>
    </w:p>
    <w:p w14:paraId="56DC9C39" w14:textId="77777777" w:rsidR="00144988" w:rsidRDefault="00000000">
      <w:pPr>
        <w:spacing w:before="200" w:after="200" w:line="400" w:lineRule="exact"/>
        <w:jc w:val="center"/>
        <w:rPr>
          <w:rFonts w:ascii="宋体" w:eastAsia="宋体" w:hAnsi="宋体" w:cs="宋体"/>
          <w:b/>
          <w:bCs/>
          <w:sz w:val="32"/>
          <w:szCs w:val="32"/>
        </w:rPr>
      </w:pPr>
      <w:r>
        <w:rPr>
          <w:rFonts w:ascii="宋体" w:eastAsia="宋体" w:hAnsi="宋体" w:cs="宋体"/>
          <w:b/>
          <w:bCs/>
          <w:sz w:val="32"/>
          <w:szCs w:val="32"/>
        </w:rPr>
        <w:t>杭州巨星科技股份有限公司</w:t>
      </w:r>
    </w:p>
    <w:p w14:paraId="68621AE2" w14:textId="77777777" w:rsidR="00144988" w:rsidRDefault="00000000">
      <w:pPr>
        <w:spacing w:before="200" w:after="200" w:line="400" w:lineRule="exact"/>
        <w:jc w:val="center"/>
        <w:rPr>
          <w:rFonts w:ascii="宋体" w:eastAsia="宋体" w:hAnsi="宋体" w:cs="宋体"/>
          <w:b/>
          <w:bCs/>
          <w:sz w:val="32"/>
          <w:szCs w:val="32"/>
        </w:rPr>
      </w:pPr>
      <w:r>
        <w:rPr>
          <w:rFonts w:ascii="宋体" w:eastAsia="宋体" w:hAnsi="宋体" w:cs="宋体"/>
          <w:b/>
          <w:bCs/>
          <w:sz w:val="32"/>
          <w:szCs w:val="32"/>
        </w:rPr>
        <w:t>2023年第三季度报告</w:t>
      </w:r>
    </w:p>
    <w:p w14:paraId="16AE4AB0" w14:textId="77777777" w:rsidR="00144988" w:rsidRDefault="00000000">
      <w:pPr>
        <w:pBdr>
          <w:top w:val="single" w:sz="4" w:space="1" w:color="auto"/>
          <w:left w:val="single" w:sz="4" w:space="4" w:color="auto"/>
          <w:bottom w:val="single" w:sz="4" w:space="1" w:color="auto"/>
          <w:right w:val="single" w:sz="4" w:space="4" w:color="auto"/>
          <w:bar w:val="single" w:sz="4" w:color="auto"/>
        </w:pBdr>
        <w:spacing w:before="100" w:after="100" w:line="400" w:lineRule="exact"/>
        <w:ind w:firstLineChars="200" w:firstLine="360"/>
        <w:rPr>
          <w:rFonts w:ascii="宋体" w:eastAsia="宋体" w:hAnsi="宋体" w:cs="宋体"/>
          <w:sz w:val="18"/>
          <w:szCs w:val="18"/>
        </w:rPr>
      </w:pPr>
      <w:r>
        <w:rPr>
          <w:rFonts w:ascii="宋体" w:eastAsia="宋体" w:hAnsi="宋体" w:cs="宋体"/>
          <w:sz w:val="18"/>
          <w:szCs w:val="18"/>
        </w:rPr>
        <w:t>本公司及董事会全体成员保证信息披露的内容真实、准确、完整，没有虚假记载、误导性陈述或重大遗漏。</w:t>
      </w:r>
    </w:p>
    <w:p w14:paraId="3773FBB5" w14:textId="77777777" w:rsidR="00144988" w:rsidRDefault="00000000">
      <w:pPr>
        <w:spacing w:before="40" w:after="40" w:line="420" w:lineRule="exact"/>
        <w:rPr>
          <w:rFonts w:ascii="宋体" w:eastAsia="宋体" w:hAnsi="宋体" w:cs="宋体"/>
          <w:b/>
          <w:bCs/>
          <w:sz w:val="24"/>
          <w:szCs w:val="24"/>
        </w:rPr>
      </w:pPr>
      <w:r>
        <w:rPr>
          <w:rFonts w:ascii="宋体" w:eastAsia="宋体" w:hAnsi="宋体" w:cs="宋体"/>
          <w:b/>
          <w:bCs/>
          <w:sz w:val="24"/>
          <w:szCs w:val="24"/>
        </w:rPr>
        <w:t>重要内容提示：</w:t>
      </w:r>
    </w:p>
    <w:p w14:paraId="778C2A50" w14:textId="77777777" w:rsidR="00144988" w:rsidRDefault="00000000">
      <w:pPr>
        <w:spacing w:before="100" w:after="100" w:line="400" w:lineRule="exact"/>
        <w:rPr>
          <w:rFonts w:ascii="宋体" w:eastAsia="宋体" w:hAnsi="宋体" w:cs="宋体"/>
          <w:sz w:val="18"/>
          <w:szCs w:val="18"/>
        </w:rPr>
      </w:pPr>
      <w:r>
        <w:rPr>
          <w:rFonts w:ascii="宋体" w:eastAsia="宋体" w:hAnsi="宋体" w:cs="宋体"/>
          <w:sz w:val="18"/>
          <w:szCs w:val="18"/>
        </w:rPr>
        <w:t>1.董事会、监事会及董事、监事、高级管理人员保证季度报告的真实、准确、完整，不存在虚假记载、误导性陈述或重大遗漏，并承担个别和连带的法律责任。</w:t>
      </w:r>
    </w:p>
    <w:p w14:paraId="57403DEA" w14:textId="77777777" w:rsidR="00144988" w:rsidRDefault="00000000">
      <w:pPr>
        <w:spacing w:before="100" w:after="100" w:line="400" w:lineRule="exact"/>
        <w:rPr>
          <w:rFonts w:ascii="宋体" w:eastAsia="宋体" w:hAnsi="宋体" w:cs="宋体"/>
          <w:sz w:val="18"/>
          <w:szCs w:val="18"/>
        </w:rPr>
      </w:pPr>
      <w:r>
        <w:rPr>
          <w:rFonts w:ascii="宋体" w:eastAsia="宋体" w:hAnsi="宋体" w:cs="宋体"/>
          <w:sz w:val="18"/>
          <w:szCs w:val="18"/>
        </w:rPr>
        <w:t>2.公司负责人、主管会计工作负责人及会计机构负责人(会计主管人员)声明：保证季度报告中财务信息的真实、准确、完整。</w:t>
      </w:r>
    </w:p>
    <w:p w14:paraId="569427C7" w14:textId="77777777" w:rsidR="00144988" w:rsidRDefault="00000000">
      <w:pPr>
        <w:spacing w:before="100" w:after="100" w:line="400" w:lineRule="exact"/>
        <w:rPr>
          <w:rFonts w:ascii="宋体" w:eastAsia="宋体" w:hAnsi="宋体" w:cs="宋体"/>
          <w:sz w:val="18"/>
          <w:szCs w:val="18"/>
        </w:rPr>
      </w:pPr>
      <w:r>
        <w:rPr>
          <w:rFonts w:ascii="宋体" w:eastAsia="宋体" w:hAnsi="宋体" w:cs="宋体"/>
          <w:sz w:val="18"/>
          <w:szCs w:val="18"/>
        </w:rPr>
        <w:t>3.第三季度报告是否经过审计</w:t>
      </w:r>
    </w:p>
    <w:p w14:paraId="0CC6DB1B" w14:textId="77777777" w:rsidR="00144988" w:rsidRDefault="00000000">
      <w:pPr>
        <w:spacing w:before="100" w:after="100" w:line="40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43D05E2B" w14:textId="77777777" w:rsidR="00144988" w:rsidRDefault="00000000">
      <w:r>
        <w:br w:type="page"/>
      </w:r>
    </w:p>
    <w:p w14:paraId="2BB97CC7" w14:textId="77777777" w:rsidR="00144988" w:rsidRDefault="00000000">
      <w:pPr>
        <w:pStyle w:val="headingh1"/>
        <w:spacing w:before="300" w:after="300" w:line="320" w:lineRule="exact"/>
        <w:rPr>
          <w:rFonts w:ascii="宋体" w:eastAsia="宋体" w:hAnsi="宋体" w:cs="宋体"/>
          <w:b/>
          <w:bCs/>
          <w:sz w:val="24"/>
          <w:szCs w:val="24"/>
        </w:rPr>
      </w:pPr>
      <w:bookmarkStart w:id="0" w:name="_Toc988889"/>
      <w:r>
        <w:rPr>
          <w:rFonts w:ascii="宋体" w:eastAsia="宋体" w:hAnsi="宋体" w:cs="宋体"/>
          <w:b/>
          <w:bCs/>
          <w:sz w:val="24"/>
          <w:szCs w:val="24"/>
        </w:rPr>
        <w:lastRenderedPageBreak/>
        <w:t>一、主要财务数据</w:t>
      </w:r>
      <w:bookmarkEnd w:id="0"/>
    </w:p>
    <w:p w14:paraId="05F49A04" w14:textId="77777777" w:rsidR="00144988" w:rsidRDefault="00000000">
      <w:pPr>
        <w:pStyle w:val="2"/>
        <w:spacing w:before="300" w:after="300" w:line="280" w:lineRule="exact"/>
        <w:rPr>
          <w:rFonts w:ascii="宋体" w:eastAsia="宋体" w:hAnsi="宋体" w:cs="宋体"/>
          <w:b/>
          <w:bCs/>
        </w:rPr>
      </w:pPr>
      <w:bookmarkStart w:id="1" w:name="_Toc988890"/>
      <w:r>
        <w:rPr>
          <w:rFonts w:ascii="宋体" w:eastAsia="宋体" w:hAnsi="宋体" w:cs="宋体"/>
          <w:b/>
          <w:bCs/>
        </w:rPr>
        <w:t>（一） 主要会计数据和财务指标</w:t>
      </w:r>
      <w:bookmarkEnd w:id="1"/>
    </w:p>
    <w:p w14:paraId="13C53604" w14:textId="77777777" w:rsidR="00144988"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公司是否需追溯调整或重述以前年度会计数据</w:t>
      </w:r>
    </w:p>
    <w:p w14:paraId="0FB5F187" w14:textId="77777777" w:rsidR="00144988"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144988" w14:paraId="08406715"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1FF72C0" w14:textId="77777777" w:rsidR="00144988" w:rsidRDefault="00144988"/>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FE21E1E"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本报告期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0AA5418"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本报告期比上年同期增减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168E57A"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年初</w:t>
            </w:r>
            <w:proofErr w:type="gramStart"/>
            <w:r>
              <w:rPr>
                <w:rFonts w:ascii="宋体" w:eastAsia="宋体" w:hAnsi="宋体" w:cs="宋体"/>
                <w:sz w:val="18"/>
                <w:szCs w:val="18"/>
              </w:rPr>
              <w:t>至报告</w:t>
            </w:r>
            <w:proofErr w:type="gramEnd"/>
            <w:r>
              <w:rPr>
                <w:rFonts w:ascii="宋体" w:eastAsia="宋体" w:hAnsi="宋体" w:cs="宋体"/>
                <w:sz w:val="18"/>
                <w:szCs w:val="18"/>
              </w:rPr>
              <w:t>期末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0383B1D"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年初</w:t>
            </w:r>
            <w:proofErr w:type="gramStart"/>
            <w:r>
              <w:rPr>
                <w:rFonts w:ascii="宋体" w:eastAsia="宋体" w:hAnsi="宋体" w:cs="宋体"/>
                <w:sz w:val="18"/>
                <w:szCs w:val="18"/>
              </w:rPr>
              <w:t>至报告</w:t>
            </w:r>
            <w:proofErr w:type="gramEnd"/>
            <w:r>
              <w:rPr>
                <w:rFonts w:ascii="宋体" w:eastAsia="宋体" w:hAnsi="宋体" w:cs="宋体"/>
                <w:sz w:val="18"/>
                <w:szCs w:val="18"/>
              </w:rPr>
              <w:t>期末比上年同期增减</w:t>
            </w:r>
          </w:p>
        </w:tc>
      </w:tr>
      <w:tr w:rsidR="00144988" w14:paraId="2F49385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9BF562A"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营业收入（元）</w:t>
            </w:r>
          </w:p>
        </w:tc>
        <w:tc>
          <w:tcPr>
            <w:tcW w:w="1928" w:type="dxa"/>
            <w:tcBorders>
              <w:top w:val="single" w:sz="2" w:space="0" w:color="auto"/>
              <w:left w:val="single" w:sz="2" w:space="0" w:color="auto"/>
              <w:bottom w:val="single" w:sz="2" w:space="0" w:color="auto"/>
              <w:right w:val="single" w:sz="2" w:space="0" w:color="auto"/>
            </w:tcBorders>
            <w:vAlign w:val="center"/>
          </w:tcPr>
          <w:p w14:paraId="2C5960B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3,364,956,201.89</w:t>
            </w:r>
          </w:p>
        </w:tc>
        <w:tc>
          <w:tcPr>
            <w:tcW w:w="1928" w:type="dxa"/>
            <w:tcBorders>
              <w:top w:val="single" w:sz="2" w:space="0" w:color="auto"/>
              <w:left w:val="single" w:sz="2" w:space="0" w:color="auto"/>
              <w:bottom w:val="single" w:sz="2" w:space="0" w:color="auto"/>
              <w:right w:val="single" w:sz="2" w:space="0" w:color="auto"/>
            </w:tcBorders>
            <w:vAlign w:val="center"/>
          </w:tcPr>
          <w:p w14:paraId="7BDF2FE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-6.54%</w:t>
            </w:r>
          </w:p>
        </w:tc>
        <w:tc>
          <w:tcPr>
            <w:tcW w:w="1928" w:type="dxa"/>
            <w:tcBorders>
              <w:top w:val="single" w:sz="2" w:space="0" w:color="auto"/>
              <w:left w:val="single" w:sz="2" w:space="0" w:color="auto"/>
              <w:bottom w:val="single" w:sz="2" w:space="0" w:color="auto"/>
              <w:right w:val="single" w:sz="2" w:space="0" w:color="auto"/>
            </w:tcBorders>
            <w:vAlign w:val="center"/>
          </w:tcPr>
          <w:p w14:paraId="3C3E22C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8,610,217,402.80</w:t>
            </w:r>
          </w:p>
        </w:tc>
        <w:tc>
          <w:tcPr>
            <w:tcW w:w="1928" w:type="dxa"/>
            <w:tcBorders>
              <w:top w:val="single" w:sz="2" w:space="0" w:color="auto"/>
              <w:left w:val="single" w:sz="2" w:space="0" w:color="auto"/>
              <w:bottom w:val="single" w:sz="2" w:space="0" w:color="auto"/>
              <w:right w:val="single" w:sz="2" w:space="0" w:color="auto"/>
            </w:tcBorders>
            <w:vAlign w:val="center"/>
          </w:tcPr>
          <w:p w14:paraId="36C7EFD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-12.45%</w:t>
            </w:r>
          </w:p>
        </w:tc>
      </w:tr>
      <w:tr w:rsidR="00144988" w14:paraId="6AE76FC9"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70339A6"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归属于上市公司股东的净利润（元）</w:t>
            </w:r>
          </w:p>
        </w:tc>
        <w:tc>
          <w:tcPr>
            <w:tcW w:w="1928" w:type="dxa"/>
            <w:tcBorders>
              <w:top w:val="single" w:sz="2" w:space="0" w:color="auto"/>
              <w:left w:val="single" w:sz="2" w:space="0" w:color="auto"/>
              <w:bottom w:val="single" w:sz="2" w:space="0" w:color="auto"/>
              <w:right w:val="single" w:sz="2" w:space="0" w:color="auto"/>
            </w:tcBorders>
            <w:vAlign w:val="center"/>
          </w:tcPr>
          <w:p w14:paraId="41C7593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633,634,145.08</w:t>
            </w:r>
          </w:p>
        </w:tc>
        <w:tc>
          <w:tcPr>
            <w:tcW w:w="1928" w:type="dxa"/>
            <w:tcBorders>
              <w:top w:val="single" w:sz="2" w:space="0" w:color="auto"/>
              <w:left w:val="single" w:sz="2" w:space="0" w:color="auto"/>
              <w:bottom w:val="single" w:sz="2" w:space="0" w:color="auto"/>
              <w:right w:val="single" w:sz="2" w:space="0" w:color="auto"/>
            </w:tcBorders>
            <w:vAlign w:val="center"/>
          </w:tcPr>
          <w:p w14:paraId="17B5760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1.94%</w:t>
            </w:r>
          </w:p>
        </w:tc>
        <w:tc>
          <w:tcPr>
            <w:tcW w:w="1928" w:type="dxa"/>
            <w:tcBorders>
              <w:top w:val="single" w:sz="2" w:space="0" w:color="auto"/>
              <w:left w:val="single" w:sz="2" w:space="0" w:color="auto"/>
              <w:bottom w:val="single" w:sz="2" w:space="0" w:color="auto"/>
              <w:right w:val="single" w:sz="2" w:space="0" w:color="auto"/>
            </w:tcBorders>
            <w:vAlign w:val="center"/>
          </w:tcPr>
          <w:p w14:paraId="277CEFF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1,506,185,101.35</w:t>
            </w:r>
          </w:p>
        </w:tc>
        <w:tc>
          <w:tcPr>
            <w:tcW w:w="1928" w:type="dxa"/>
            <w:tcBorders>
              <w:top w:val="single" w:sz="2" w:space="0" w:color="auto"/>
              <w:left w:val="single" w:sz="2" w:space="0" w:color="auto"/>
              <w:bottom w:val="single" w:sz="2" w:space="0" w:color="auto"/>
              <w:right w:val="single" w:sz="2" w:space="0" w:color="auto"/>
            </w:tcBorders>
            <w:vAlign w:val="center"/>
          </w:tcPr>
          <w:p w14:paraId="7F0E83E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19.24%</w:t>
            </w:r>
          </w:p>
        </w:tc>
      </w:tr>
      <w:tr w:rsidR="00144988" w14:paraId="2D1D522D"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BB872D2"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归属于上市公司股东的扣除非经常性损益的净利润（元）</w:t>
            </w:r>
          </w:p>
        </w:tc>
        <w:tc>
          <w:tcPr>
            <w:tcW w:w="1928" w:type="dxa"/>
            <w:tcBorders>
              <w:top w:val="single" w:sz="2" w:space="0" w:color="auto"/>
              <w:left w:val="single" w:sz="2" w:space="0" w:color="auto"/>
              <w:bottom w:val="single" w:sz="2" w:space="0" w:color="auto"/>
              <w:right w:val="single" w:sz="2" w:space="0" w:color="auto"/>
            </w:tcBorders>
            <w:vAlign w:val="center"/>
          </w:tcPr>
          <w:p w14:paraId="7E19C56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640,411,354.85</w:t>
            </w:r>
          </w:p>
        </w:tc>
        <w:tc>
          <w:tcPr>
            <w:tcW w:w="1928" w:type="dxa"/>
            <w:tcBorders>
              <w:top w:val="single" w:sz="2" w:space="0" w:color="auto"/>
              <w:left w:val="single" w:sz="2" w:space="0" w:color="auto"/>
              <w:bottom w:val="single" w:sz="2" w:space="0" w:color="auto"/>
              <w:right w:val="single" w:sz="2" w:space="0" w:color="auto"/>
            </w:tcBorders>
            <w:vAlign w:val="center"/>
          </w:tcPr>
          <w:p w14:paraId="3DB77FA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4.98%</w:t>
            </w:r>
          </w:p>
        </w:tc>
        <w:tc>
          <w:tcPr>
            <w:tcW w:w="1928" w:type="dxa"/>
            <w:tcBorders>
              <w:top w:val="single" w:sz="2" w:space="0" w:color="auto"/>
              <w:left w:val="single" w:sz="2" w:space="0" w:color="auto"/>
              <w:bottom w:val="single" w:sz="2" w:space="0" w:color="auto"/>
              <w:right w:val="single" w:sz="2" w:space="0" w:color="auto"/>
            </w:tcBorders>
            <w:vAlign w:val="center"/>
          </w:tcPr>
          <w:p w14:paraId="43A7EA6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1,546,878,382.32</w:t>
            </w:r>
          </w:p>
        </w:tc>
        <w:tc>
          <w:tcPr>
            <w:tcW w:w="1928" w:type="dxa"/>
            <w:tcBorders>
              <w:top w:val="single" w:sz="2" w:space="0" w:color="auto"/>
              <w:left w:val="single" w:sz="2" w:space="0" w:color="auto"/>
              <w:bottom w:val="single" w:sz="2" w:space="0" w:color="auto"/>
              <w:right w:val="single" w:sz="2" w:space="0" w:color="auto"/>
            </w:tcBorders>
            <w:vAlign w:val="center"/>
          </w:tcPr>
          <w:p w14:paraId="1BD7492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25.32%</w:t>
            </w:r>
          </w:p>
        </w:tc>
      </w:tr>
      <w:tr w:rsidR="00144988" w14:paraId="7AF5AFB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8E6645C"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经营活动产生的现金流量净额（元）</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9A4F95D" w14:textId="77777777" w:rsidR="00144988"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8FF1363" w14:textId="77777777" w:rsidR="00144988"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928" w:type="dxa"/>
            <w:tcBorders>
              <w:top w:val="single" w:sz="2" w:space="0" w:color="auto"/>
              <w:left w:val="single" w:sz="2" w:space="0" w:color="auto"/>
              <w:bottom w:val="single" w:sz="2" w:space="0" w:color="auto"/>
              <w:right w:val="single" w:sz="2" w:space="0" w:color="auto"/>
            </w:tcBorders>
            <w:vAlign w:val="center"/>
          </w:tcPr>
          <w:p w14:paraId="1C97BC6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1,387,067,596.64</w:t>
            </w:r>
          </w:p>
        </w:tc>
        <w:tc>
          <w:tcPr>
            <w:tcW w:w="1928" w:type="dxa"/>
            <w:tcBorders>
              <w:top w:val="single" w:sz="2" w:space="0" w:color="auto"/>
              <w:left w:val="single" w:sz="2" w:space="0" w:color="auto"/>
              <w:bottom w:val="single" w:sz="2" w:space="0" w:color="auto"/>
              <w:right w:val="single" w:sz="2" w:space="0" w:color="auto"/>
            </w:tcBorders>
            <w:vAlign w:val="center"/>
          </w:tcPr>
          <w:p w14:paraId="04242D9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211.84%</w:t>
            </w:r>
          </w:p>
        </w:tc>
      </w:tr>
      <w:tr w:rsidR="00144988" w14:paraId="03AB991A"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E63636A"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基本每股收益（元/股）</w:t>
            </w:r>
          </w:p>
        </w:tc>
        <w:tc>
          <w:tcPr>
            <w:tcW w:w="1928" w:type="dxa"/>
            <w:tcBorders>
              <w:top w:val="single" w:sz="2" w:space="0" w:color="auto"/>
              <w:left w:val="single" w:sz="2" w:space="0" w:color="auto"/>
              <w:bottom w:val="single" w:sz="2" w:space="0" w:color="auto"/>
              <w:right w:val="single" w:sz="2" w:space="0" w:color="auto"/>
            </w:tcBorders>
            <w:vAlign w:val="center"/>
          </w:tcPr>
          <w:p w14:paraId="05E9A24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0.5269</w:t>
            </w:r>
          </w:p>
        </w:tc>
        <w:tc>
          <w:tcPr>
            <w:tcW w:w="1928" w:type="dxa"/>
            <w:tcBorders>
              <w:top w:val="single" w:sz="2" w:space="0" w:color="auto"/>
              <w:left w:val="single" w:sz="2" w:space="0" w:color="auto"/>
              <w:bottom w:val="single" w:sz="2" w:space="0" w:color="auto"/>
              <w:right w:val="single" w:sz="2" w:space="0" w:color="auto"/>
            </w:tcBorders>
            <w:vAlign w:val="center"/>
          </w:tcPr>
          <w:p w14:paraId="6F02CC7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-3.73%</w:t>
            </w:r>
          </w:p>
        </w:tc>
        <w:tc>
          <w:tcPr>
            <w:tcW w:w="1928" w:type="dxa"/>
            <w:tcBorders>
              <w:top w:val="single" w:sz="2" w:space="0" w:color="auto"/>
              <w:left w:val="single" w:sz="2" w:space="0" w:color="auto"/>
              <w:bottom w:val="single" w:sz="2" w:space="0" w:color="auto"/>
              <w:right w:val="single" w:sz="2" w:space="0" w:color="auto"/>
            </w:tcBorders>
            <w:vAlign w:val="center"/>
          </w:tcPr>
          <w:p w14:paraId="596BC3A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1.26</w:t>
            </w:r>
          </w:p>
        </w:tc>
        <w:tc>
          <w:tcPr>
            <w:tcW w:w="1928" w:type="dxa"/>
            <w:tcBorders>
              <w:top w:val="single" w:sz="2" w:space="0" w:color="auto"/>
              <w:left w:val="single" w:sz="2" w:space="0" w:color="auto"/>
              <w:bottom w:val="single" w:sz="2" w:space="0" w:color="auto"/>
              <w:right w:val="single" w:sz="2" w:space="0" w:color="auto"/>
            </w:tcBorders>
            <w:vAlign w:val="center"/>
          </w:tcPr>
          <w:p w14:paraId="163ED62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13.51%</w:t>
            </w:r>
          </w:p>
        </w:tc>
      </w:tr>
      <w:tr w:rsidR="00144988" w14:paraId="1BE7BCDE"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91D2D9F"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稀释每股收益（元/股）</w:t>
            </w:r>
          </w:p>
        </w:tc>
        <w:tc>
          <w:tcPr>
            <w:tcW w:w="1928" w:type="dxa"/>
            <w:tcBorders>
              <w:top w:val="single" w:sz="2" w:space="0" w:color="auto"/>
              <w:left w:val="single" w:sz="2" w:space="0" w:color="auto"/>
              <w:bottom w:val="single" w:sz="2" w:space="0" w:color="auto"/>
              <w:right w:val="single" w:sz="2" w:space="0" w:color="auto"/>
            </w:tcBorders>
            <w:vAlign w:val="center"/>
          </w:tcPr>
          <w:p w14:paraId="1F6C08E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0.5269</w:t>
            </w:r>
          </w:p>
        </w:tc>
        <w:tc>
          <w:tcPr>
            <w:tcW w:w="1928" w:type="dxa"/>
            <w:tcBorders>
              <w:top w:val="single" w:sz="2" w:space="0" w:color="auto"/>
              <w:left w:val="single" w:sz="2" w:space="0" w:color="auto"/>
              <w:bottom w:val="single" w:sz="2" w:space="0" w:color="auto"/>
              <w:right w:val="single" w:sz="2" w:space="0" w:color="auto"/>
            </w:tcBorders>
            <w:vAlign w:val="center"/>
          </w:tcPr>
          <w:p w14:paraId="0E9F2F9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-3.73%</w:t>
            </w:r>
          </w:p>
        </w:tc>
        <w:tc>
          <w:tcPr>
            <w:tcW w:w="1928" w:type="dxa"/>
            <w:tcBorders>
              <w:top w:val="single" w:sz="2" w:space="0" w:color="auto"/>
              <w:left w:val="single" w:sz="2" w:space="0" w:color="auto"/>
              <w:bottom w:val="single" w:sz="2" w:space="0" w:color="auto"/>
              <w:right w:val="single" w:sz="2" w:space="0" w:color="auto"/>
            </w:tcBorders>
            <w:vAlign w:val="center"/>
          </w:tcPr>
          <w:p w14:paraId="0BF2406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1.26</w:t>
            </w:r>
          </w:p>
        </w:tc>
        <w:tc>
          <w:tcPr>
            <w:tcW w:w="1928" w:type="dxa"/>
            <w:tcBorders>
              <w:top w:val="single" w:sz="2" w:space="0" w:color="auto"/>
              <w:left w:val="single" w:sz="2" w:space="0" w:color="auto"/>
              <w:bottom w:val="single" w:sz="2" w:space="0" w:color="auto"/>
              <w:right w:val="single" w:sz="2" w:space="0" w:color="auto"/>
            </w:tcBorders>
            <w:vAlign w:val="center"/>
          </w:tcPr>
          <w:p w14:paraId="679D62E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13.51%</w:t>
            </w:r>
          </w:p>
        </w:tc>
      </w:tr>
      <w:tr w:rsidR="00144988" w14:paraId="0ADDF532"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44543AD"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加权平均净资产收益率</w:t>
            </w:r>
          </w:p>
        </w:tc>
        <w:tc>
          <w:tcPr>
            <w:tcW w:w="1928" w:type="dxa"/>
            <w:tcBorders>
              <w:top w:val="single" w:sz="2" w:space="0" w:color="auto"/>
              <w:left w:val="single" w:sz="2" w:space="0" w:color="auto"/>
              <w:bottom w:val="single" w:sz="2" w:space="0" w:color="auto"/>
              <w:right w:val="single" w:sz="2" w:space="0" w:color="auto"/>
            </w:tcBorders>
            <w:vAlign w:val="center"/>
          </w:tcPr>
          <w:p w14:paraId="1042121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4.37%</w:t>
            </w:r>
          </w:p>
        </w:tc>
        <w:tc>
          <w:tcPr>
            <w:tcW w:w="1928" w:type="dxa"/>
            <w:tcBorders>
              <w:top w:val="single" w:sz="2" w:space="0" w:color="auto"/>
              <w:left w:val="single" w:sz="2" w:space="0" w:color="auto"/>
              <w:bottom w:val="single" w:sz="2" w:space="0" w:color="auto"/>
              <w:right w:val="single" w:sz="2" w:space="0" w:color="auto"/>
            </w:tcBorders>
            <w:vAlign w:val="center"/>
          </w:tcPr>
          <w:p w14:paraId="51BC2EA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-16.28%</w:t>
            </w:r>
          </w:p>
        </w:tc>
        <w:tc>
          <w:tcPr>
            <w:tcW w:w="1928" w:type="dxa"/>
            <w:tcBorders>
              <w:top w:val="single" w:sz="2" w:space="0" w:color="auto"/>
              <w:left w:val="single" w:sz="2" w:space="0" w:color="auto"/>
              <w:bottom w:val="single" w:sz="2" w:space="0" w:color="auto"/>
              <w:right w:val="single" w:sz="2" w:space="0" w:color="auto"/>
            </w:tcBorders>
            <w:vAlign w:val="center"/>
          </w:tcPr>
          <w:p w14:paraId="3B56AF0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10.58%</w:t>
            </w:r>
          </w:p>
        </w:tc>
        <w:tc>
          <w:tcPr>
            <w:tcW w:w="1928" w:type="dxa"/>
            <w:tcBorders>
              <w:top w:val="single" w:sz="2" w:space="0" w:color="auto"/>
              <w:left w:val="single" w:sz="2" w:space="0" w:color="auto"/>
              <w:bottom w:val="single" w:sz="2" w:space="0" w:color="auto"/>
              <w:right w:val="single" w:sz="2" w:space="0" w:color="auto"/>
            </w:tcBorders>
            <w:vAlign w:val="center"/>
          </w:tcPr>
          <w:p w14:paraId="0784C09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-4.08%</w:t>
            </w:r>
          </w:p>
        </w:tc>
      </w:tr>
      <w:tr w:rsidR="00144988" w14:paraId="668DAE6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00142E73" w14:textId="77777777" w:rsidR="00144988" w:rsidRDefault="00144988"/>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146967F"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本报告期末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C0839C4"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上年度末</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29CDB16"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本报告期末比上年度末增减</w:t>
            </w:r>
          </w:p>
        </w:tc>
      </w:tr>
      <w:tr w:rsidR="00144988" w14:paraId="0AC46740"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467EC2C"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总资产（元）</w:t>
            </w:r>
          </w:p>
        </w:tc>
        <w:tc>
          <w:tcPr>
            <w:tcW w:w="1928" w:type="dxa"/>
            <w:tcBorders>
              <w:top w:val="single" w:sz="2" w:space="0" w:color="auto"/>
              <w:left w:val="single" w:sz="2" w:space="0" w:color="auto"/>
              <w:bottom w:val="single" w:sz="2" w:space="0" w:color="auto"/>
              <w:right w:val="single" w:sz="2" w:space="0" w:color="auto"/>
            </w:tcBorders>
            <w:vAlign w:val="center"/>
          </w:tcPr>
          <w:p w14:paraId="01DC368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21,132,760,784.90</w:t>
            </w:r>
          </w:p>
        </w:tc>
        <w:tc>
          <w:tcPr>
            <w:tcW w:w="1928" w:type="dxa"/>
            <w:tcBorders>
              <w:top w:val="single" w:sz="2" w:space="0" w:color="auto"/>
              <w:left w:val="single" w:sz="2" w:space="0" w:color="auto"/>
              <w:bottom w:val="single" w:sz="2" w:space="0" w:color="auto"/>
              <w:right w:val="single" w:sz="2" w:space="0" w:color="auto"/>
            </w:tcBorders>
            <w:vAlign w:val="center"/>
          </w:tcPr>
          <w:p w14:paraId="78243A5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18,579,554,796.77</w:t>
            </w:r>
          </w:p>
        </w:tc>
        <w:tc>
          <w:tcPr>
            <w:tcW w:w="3856" w:type="dxa"/>
            <w:gridSpan w:val="2"/>
            <w:tcBorders>
              <w:top w:val="single" w:sz="2" w:space="0" w:color="auto"/>
              <w:left w:val="single" w:sz="2" w:space="0" w:color="auto"/>
              <w:bottom w:val="single" w:sz="2" w:space="0" w:color="auto"/>
              <w:right w:val="single" w:sz="2" w:space="0" w:color="auto"/>
            </w:tcBorders>
            <w:vAlign w:val="center"/>
          </w:tcPr>
          <w:p w14:paraId="20DE49D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13.74%</w:t>
            </w:r>
          </w:p>
        </w:tc>
      </w:tr>
      <w:tr w:rsidR="00144988" w14:paraId="3842FB06"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BB9AC1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归属于上市公司股东的所有者权益（元）</w:t>
            </w:r>
          </w:p>
        </w:tc>
        <w:tc>
          <w:tcPr>
            <w:tcW w:w="1928" w:type="dxa"/>
            <w:tcBorders>
              <w:top w:val="single" w:sz="2" w:space="0" w:color="auto"/>
              <w:left w:val="single" w:sz="2" w:space="0" w:color="auto"/>
              <w:bottom w:val="single" w:sz="2" w:space="0" w:color="auto"/>
              <w:right w:val="single" w:sz="2" w:space="0" w:color="auto"/>
            </w:tcBorders>
            <w:vAlign w:val="center"/>
          </w:tcPr>
          <w:p w14:paraId="0D0AA2E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14,733,753,451.55</w:t>
            </w:r>
          </w:p>
        </w:tc>
        <w:tc>
          <w:tcPr>
            <w:tcW w:w="1928" w:type="dxa"/>
            <w:tcBorders>
              <w:top w:val="single" w:sz="2" w:space="0" w:color="auto"/>
              <w:left w:val="single" w:sz="2" w:space="0" w:color="auto"/>
              <w:bottom w:val="single" w:sz="2" w:space="0" w:color="auto"/>
              <w:right w:val="single" w:sz="2" w:space="0" w:color="auto"/>
            </w:tcBorders>
            <w:vAlign w:val="center"/>
          </w:tcPr>
          <w:p w14:paraId="6C19320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13,397,947,543.83</w:t>
            </w:r>
          </w:p>
        </w:tc>
        <w:tc>
          <w:tcPr>
            <w:tcW w:w="3856" w:type="dxa"/>
            <w:gridSpan w:val="2"/>
            <w:tcBorders>
              <w:top w:val="single" w:sz="2" w:space="0" w:color="auto"/>
              <w:left w:val="single" w:sz="2" w:space="0" w:color="auto"/>
              <w:bottom w:val="single" w:sz="2" w:space="0" w:color="auto"/>
              <w:right w:val="single" w:sz="2" w:space="0" w:color="auto"/>
            </w:tcBorders>
            <w:vAlign w:val="center"/>
          </w:tcPr>
          <w:p w14:paraId="1DA0AE1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9.97%</w:t>
            </w:r>
          </w:p>
        </w:tc>
      </w:tr>
    </w:tbl>
    <w:p w14:paraId="7CA4F323" w14:textId="77777777" w:rsidR="00144988" w:rsidRDefault="00144988">
      <w:pPr>
        <w:spacing w:before="100" w:after="100" w:line="0" w:lineRule="atLeast"/>
      </w:pPr>
    </w:p>
    <w:p w14:paraId="5F107D60" w14:textId="77777777" w:rsidR="00144988" w:rsidRDefault="00000000">
      <w:pPr>
        <w:pStyle w:val="2"/>
        <w:spacing w:before="300" w:after="300" w:line="280" w:lineRule="exact"/>
        <w:rPr>
          <w:rFonts w:ascii="宋体" w:eastAsia="宋体" w:hAnsi="宋体" w:cs="宋体"/>
          <w:b/>
          <w:bCs/>
        </w:rPr>
      </w:pPr>
      <w:bookmarkStart w:id="2" w:name="_Toc988891"/>
      <w:r>
        <w:rPr>
          <w:rFonts w:ascii="宋体" w:eastAsia="宋体" w:hAnsi="宋体" w:cs="宋体"/>
          <w:b/>
          <w:bCs/>
        </w:rPr>
        <w:t>（二） 非经常性损益项目和金额</w:t>
      </w:r>
      <w:bookmarkEnd w:id="2"/>
    </w:p>
    <w:p w14:paraId="16A6A8DD" w14:textId="77777777" w:rsidR="00144988"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12A8E9B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144988" w14:paraId="42C5418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51B23F6"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D3F98B1"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本报告</w:t>
            </w:r>
            <w:proofErr w:type="gramStart"/>
            <w:r>
              <w:rPr>
                <w:rFonts w:ascii="宋体" w:eastAsia="宋体" w:hAnsi="宋体" w:cs="宋体"/>
                <w:sz w:val="18"/>
                <w:szCs w:val="18"/>
              </w:rPr>
              <w:t>期金额</w:t>
            </w:r>
            <w:proofErr w:type="gramEnd"/>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BD18FBF"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年初</w:t>
            </w:r>
            <w:proofErr w:type="gramStart"/>
            <w:r>
              <w:rPr>
                <w:rFonts w:ascii="宋体" w:eastAsia="宋体" w:hAnsi="宋体" w:cs="宋体"/>
                <w:sz w:val="18"/>
                <w:szCs w:val="18"/>
              </w:rPr>
              <w:t>至报告</w:t>
            </w:r>
            <w:proofErr w:type="gramEnd"/>
            <w:r>
              <w:rPr>
                <w:rFonts w:ascii="宋体" w:eastAsia="宋体" w:hAnsi="宋体" w:cs="宋体"/>
                <w:sz w:val="18"/>
                <w:szCs w:val="18"/>
              </w:rPr>
              <w:t>期期末金额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1847D3C"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说明</w:t>
            </w:r>
          </w:p>
        </w:tc>
      </w:tr>
      <w:tr w:rsidR="00144988" w14:paraId="4005A2C9"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46FFD56"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非流动资产处置损益（包括已计提资产减值准备的冲销部分）</w:t>
            </w:r>
          </w:p>
        </w:tc>
        <w:tc>
          <w:tcPr>
            <w:tcW w:w="2410" w:type="dxa"/>
            <w:tcBorders>
              <w:top w:val="single" w:sz="2" w:space="0" w:color="auto"/>
              <w:left w:val="single" w:sz="2" w:space="0" w:color="auto"/>
              <w:bottom w:val="single" w:sz="2" w:space="0" w:color="auto"/>
              <w:right w:val="single" w:sz="2" w:space="0" w:color="auto"/>
            </w:tcBorders>
            <w:vAlign w:val="center"/>
          </w:tcPr>
          <w:p w14:paraId="77569A8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-66,217.94</w:t>
            </w:r>
          </w:p>
        </w:tc>
        <w:tc>
          <w:tcPr>
            <w:tcW w:w="2410" w:type="dxa"/>
            <w:tcBorders>
              <w:top w:val="single" w:sz="2" w:space="0" w:color="auto"/>
              <w:left w:val="single" w:sz="2" w:space="0" w:color="auto"/>
              <w:bottom w:val="single" w:sz="2" w:space="0" w:color="auto"/>
              <w:right w:val="single" w:sz="2" w:space="0" w:color="auto"/>
            </w:tcBorders>
            <w:vAlign w:val="center"/>
          </w:tcPr>
          <w:p w14:paraId="5073993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2,643,615.20</w:t>
            </w:r>
          </w:p>
        </w:tc>
        <w:tc>
          <w:tcPr>
            <w:tcW w:w="2410" w:type="dxa"/>
            <w:tcBorders>
              <w:top w:val="single" w:sz="2" w:space="0" w:color="auto"/>
              <w:left w:val="single" w:sz="2" w:space="0" w:color="auto"/>
              <w:bottom w:val="single" w:sz="2" w:space="0" w:color="auto"/>
              <w:right w:val="single" w:sz="2" w:space="0" w:color="auto"/>
            </w:tcBorders>
            <w:vAlign w:val="center"/>
          </w:tcPr>
          <w:p w14:paraId="7DC9C132" w14:textId="77777777" w:rsidR="00144988" w:rsidRDefault="00144988">
            <w:pPr>
              <w:spacing w:line="240" w:lineRule="exact"/>
              <w:rPr>
                <w:rFonts w:ascii="宋体" w:eastAsia="宋体" w:hAnsi="宋体" w:cs="宋体"/>
                <w:sz w:val="18"/>
                <w:szCs w:val="18"/>
              </w:rPr>
            </w:pPr>
          </w:p>
        </w:tc>
      </w:tr>
      <w:tr w:rsidR="00144988" w14:paraId="4557618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342CA2B"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计入当期损益的政府补助（与公司正常经营业务密切相关，符合国家政策规定、按照一定标准定额或定量持续享受的政府补助除外）</w:t>
            </w:r>
          </w:p>
        </w:tc>
        <w:tc>
          <w:tcPr>
            <w:tcW w:w="2410" w:type="dxa"/>
            <w:tcBorders>
              <w:top w:val="single" w:sz="2" w:space="0" w:color="auto"/>
              <w:left w:val="single" w:sz="2" w:space="0" w:color="auto"/>
              <w:bottom w:val="single" w:sz="2" w:space="0" w:color="auto"/>
              <w:right w:val="single" w:sz="2" w:space="0" w:color="auto"/>
            </w:tcBorders>
            <w:vAlign w:val="center"/>
          </w:tcPr>
          <w:p w14:paraId="2452A29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5,003,336.01</w:t>
            </w:r>
          </w:p>
        </w:tc>
        <w:tc>
          <w:tcPr>
            <w:tcW w:w="2410" w:type="dxa"/>
            <w:tcBorders>
              <w:top w:val="single" w:sz="2" w:space="0" w:color="auto"/>
              <w:left w:val="single" w:sz="2" w:space="0" w:color="auto"/>
              <w:bottom w:val="single" w:sz="2" w:space="0" w:color="auto"/>
              <w:right w:val="single" w:sz="2" w:space="0" w:color="auto"/>
            </w:tcBorders>
            <w:vAlign w:val="center"/>
          </w:tcPr>
          <w:p w14:paraId="11348C4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21,880,689.25</w:t>
            </w:r>
          </w:p>
        </w:tc>
        <w:tc>
          <w:tcPr>
            <w:tcW w:w="2410" w:type="dxa"/>
            <w:tcBorders>
              <w:top w:val="single" w:sz="2" w:space="0" w:color="auto"/>
              <w:left w:val="single" w:sz="2" w:space="0" w:color="auto"/>
              <w:bottom w:val="single" w:sz="2" w:space="0" w:color="auto"/>
              <w:right w:val="single" w:sz="2" w:space="0" w:color="auto"/>
            </w:tcBorders>
            <w:vAlign w:val="center"/>
          </w:tcPr>
          <w:p w14:paraId="27F6E261" w14:textId="77777777" w:rsidR="00144988" w:rsidRDefault="00144988">
            <w:pPr>
              <w:spacing w:line="240" w:lineRule="exact"/>
              <w:rPr>
                <w:rFonts w:ascii="宋体" w:eastAsia="宋体" w:hAnsi="宋体" w:cs="宋体"/>
                <w:sz w:val="18"/>
                <w:szCs w:val="18"/>
              </w:rPr>
            </w:pPr>
          </w:p>
        </w:tc>
      </w:tr>
      <w:tr w:rsidR="00144988" w14:paraId="53CD42F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4446988"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委托他人投资或管理资产的损益</w:t>
            </w:r>
          </w:p>
        </w:tc>
        <w:tc>
          <w:tcPr>
            <w:tcW w:w="2410" w:type="dxa"/>
            <w:tcBorders>
              <w:top w:val="single" w:sz="2" w:space="0" w:color="auto"/>
              <w:left w:val="single" w:sz="2" w:space="0" w:color="auto"/>
              <w:bottom w:val="single" w:sz="2" w:space="0" w:color="auto"/>
              <w:right w:val="single" w:sz="2" w:space="0" w:color="auto"/>
            </w:tcBorders>
            <w:vAlign w:val="center"/>
          </w:tcPr>
          <w:p w14:paraId="0F914DD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617,010.45</w:t>
            </w:r>
          </w:p>
        </w:tc>
        <w:tc>
          <w:tcPr>
            <w:tcW w:w="2410" w:type="dxa"/>
            <w:tcBorders>
              <w:top w:val="single" w:sz="2" w:space="0" w:color="auto"/>
              <w:left w:val="single" w:sz="2" w:space="0" w:color="auto"/>
              <w:bottom w:val="single" w:sz="2" w:space="0" w:color="auto"/>
              <w:right w:val="single" w:sz="2" w:space="0" w:color="auto"/>
            </w:tcBorders>
            <w:vAlign w:val="center"/>
          </w:tcPr>
          <w:p w14:paraId="5463025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617,010.45</w:t>
            </w:r>
          </w:p>
        </w:tc>
        <w:tc>
          <w:tcPr>
            <w:tcW w:w="2410" w:type="dxa"/>
            <w:tcBorders>
              <w:top w:val="single" w:sz="2" w:space="0" w:color="auto"/>
              <w:left w:val="single" w:sz="2" w:space="0" w:color="auto"/>
              <w:bottom w:val="single" w:sz="2" w:space="0" w:color="auto"/>
              <w:right w:val="single" w:sz="2" w:space="0" w:color="auto"/>
            </w:tcBorders>
            <w:vAlign w:val="center"/>
          </w:tcPr>
          <w:p w14:paraId="755EE03C" w14:textId="77777777" w:rsidR="00144988" w:rsidRDefault="00144988">
            <w:pPr>
              <w:spacing w:line="240" w:lineRule="exact"/>
              <w:rPr>
                <w:rFonts w:ascii="宋体" w:eastAsia="宋体" w:hAnsi="宋体" w:cs="宋体"/>
                <w:sz w:val="18"/>
                <w:szCs w:val="18"/>
              </w:rPr>
            </w:pPr>
          </w:p>
        </w:tc>
      </w:tr>
      <w:tr w:rsidR="00144988" w14:paraId="0DCAC44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48E4683"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除同公司正常经营业务相关的有效套期保值业务外，持有交易性金融资产、交易性金融负债产生的公允价值变动损益，以及处置交易性金融资产、交易性金融负债和可供出售金融资产取得的投资收益</w:t>
            </w:r>
          </w:p>
          <w:p w14:paraId="6133C816" w14:textId="77777777" w:rsidR="00144988" w:rsidRDefault="00144988">
            <w:pPr>
              <w:spacing w:line="240" w:lineRule="exac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14:paraId="1A8FCC2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-18,337,171.07</w:t>
            </w:r>
          </w:p>
        </w:tc>
        <w:tc>
          <w:tcPr>
            <w:tcW w:w="2410" w:type="dxa"/>
            <w:tcBorders>
              <w:top w:val="single" w:sz="2" w:space="0" w:color="auto"/>
              <w:left w:val="single" w:sz="2" w:space="0" w:color="auto"/>
              <w:bottom w:val="single" w:sz="2" w:space="0" w:color="auto"/>
              <w:right w:val="single" w:sz="2" w:space="0" w:color="auto"/>
            </w:tcBorders>
            <w:vAlign w:val="center"/>
          </w:tcPr>
          <w:p w14:paraId="1998F8E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-76,292,616.74</w:t>
            </w:r>
          </w:p>
        </w:tc>
        <w:tc>
          <w:tcPr>
            <w:tcW w:w="2410" w:type="dxa"/>
            <w:tcBorders>
              <w:top w:val="single" w:sz="2" w:space="0" w:color="auto"/>
              <w:left w:val="single" w:sz="2" w:space="0" w:color="auto"/>
              <w:bottom w:val="single" w:sz="2" w:space="0" w:color="auto"/>
              <w:right w:val="single" w:sz="2" w:space="0" w:color="auto"/>
            </w:tcBorders>
            <w:vAlign w:val="center"/>
          </w:tcPr>
          <w:p w14:paraId="1C915085" w14:textId="77777777" w:rsidR="00144988" w:rsidRDefault="00144988">
            <w:pPr>
              <w:spacing w:line="240" w:lineRule="exact"/>
              <w:rPr>
                <w:rFonts w:ascii="宋体" w:eastAsia="宋体" w:hAnsi="宋体" w:cs="宋体"/>
                <w:sz w:val="18"/>
                <w:szCs w:val="18"/>
              </w:rPr>
            </w:pPr>
          </w:p>
        </w:tc>
      </w:tr>
      <w:tr w:rsidR="00144988" w14:paraId="3A382FD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6D98A7A"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除上述各项之外的其他营业外收入和支出</w:t>
            </w:r>
          </w:p>
        </w:tc>
        <w:tc>
          <w:tcPr>
            <w:tcW w:w="2410" w:type="dxa"/>
            <w:tcBorders>
              <w:top w:val="single" w:sz="2" w:space="0" w:color="auto"/>
              <w:left w:val="single" w:sz="2" w:space="0" w:color="auto"/>
              <w:bottom w:val="single" w:sz="2" w:space="0" w:color="auto"/>
              <w:right w:val="single" w:sz="2" w:space="0" w:color="auto"/>
            </w:tcBorders>
            <w:vAlign w:val="center"/>
          </w:tcPr>
          <w:p w14:paraId="52A22F4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2,034,896.14</w:t>
            </w:r>
          </w:p>
        </w:tc>
        <w:tc>
          <w:tcPr>
            <w:tcW w:w="2410" w:type="dxa"/>
            <w:tcBorders>
              <w:top w:val="single" w:sz="2" w:space="0" w:color="auto"/>
              <w:left w:val="single" w:sz="2" w:space="0" w:color="auto"/>
              <w:bottom w:val="single" w:sz="2" w:space="0" w:color="auto"/>
              <w:right w:val="single" w:sz="2" w:space="0" w:color="auto"/>
            </w:tcBorders>
            <w:vAlign w:val="center"/>
          </w:tcPr>
          <w:p w14:paraId="32FBAEA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2,292,832.54</w:t>
            </w:r>
          </w:p>
        </w:tc>
        <w:tc>
          <w:tcPr>
            <w:tcW w:w="2410" w:type="dxa"/>
            <w:tcBorders>
              <w:top w:val="single" w:sz="2" w:space="0" w:color="auto"/>
              <w:left w:val="single" w:sz="2" w:space="0" w:color="auto"/>
              <w:bottom w:val="single" w:sz="2" w:space="0" w:color="auto"/>
              <w:right w:val="single" w:sz="2" w:space="0" w:color="auto"/>
            </w:tcBorders>
            <w:vAlign w:val="center"/>
          </w:tcPr>
          <w:p w14:paraId="7C67EE91" w14:textId="77777777" w:rsidR="00144988" w:rsidRDefault="00144988">
            <w:pPr>
              <w:spacing w:line="240" w:lineRule="exact"/>
              <w:rPr>
                <w:rFonts w:ascii="宋体" w:eastAsia="宋体" w:hAnsi="宋体" w:cs="宋体"/>
                <w:sz w:val="18"/>
                <w:szCs w:val="18"/>
              </w:rPr>
            </w:pPr>
          </w:p>
        </w:tc>
      </w:tr>
      <w:tr w:rsidR="00144988" w14:paraId="723DA02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88FBB4C"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其他符合非经常性损益定义的损益项目</w:t>
            </w:r>
          </w:p>
        </w:tc>
        <w:tc>
          <w:tcPr>
            <w:tcW w:w="2410" w:type="dxa"/>
            <w:tcBorders>
              <w:top w:val="single" w:sz="2" w:space="0" w:color="auto"/>
              <w:left w:val="single" w:sz="2" w:space="0" w:color="auto"/>
              <w:bottom w:val="single" w:sz="2" w:space="0" w:color="auto"/>
              <w:right w:val="single" w:sz="2" w:space="0" w:color="auto"/>
            </w:tcBorders>
            <w:vAlign w:val="center"/>
          </w:tcPr>
          <w:p w14:paraId="5D111FE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-1,924.03</w:t>
            </w:r>
          </w:p>
        </w:tc>
        <w:tc>
          <w:tcPr>
            <w:tcW w:w="2410" w:type="dxa"/>
            <w:tcBorders>
              <w:top w:val="single" w:sz="2" w:space="0" w:color="auto"/>
              <w:left w:val="single" w:sz="2" w:space="0" w:color="auto"/>
              <w:bottom w:val="single" w:sz="2" w:space="0" w:color="auto"/>
              <w:right w:val="single" w:sz="2" w:space="0" w:color="auto"/>
            </w:tcBorders>
            <w:vAlign w:val="center"/>
          </w:tcPr>
          <w:p w14:paraId="7502FF0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436,192.66</w:t>
            </w:r>
          </w:p>
        </w:tc>
        <w:tc>
          <w:tcPr>
            <w:tcW w:w="2410" w:type="dxa"/>
            <w:tcBorders>
              <w:top w:val="single" w:sz="2" w:space="0" w:color="auto"/>
              <w:left w:val="single" w:sz="2" w:space="0" w:color="auto"/>
              <w:bottom w:val="single" w:sz="2" w:space="0" w:color="auto"/>
              <w:right w:val="single" w:sz="2" w:space="0" w:color="auto"/>
            </w:tcBorders>
            <w:vAlign w:val="center"/>
          </w:tcPr>
          <w:p w14:paraId="0EFF466E" w14:textId="77777777" w:rsidR="00144988" w:rsidRDefault="00144988">
            <w:pPr>
              <w:spacing w:line="240" w:lineRule="exact"/>
              <w:rPr>
                <w:rFonts w:ascii="宋体" w:eastAsia="宋体" w:hAnsi="宋体" w:cs="宋体"/>
                <w:sz w:val="18"/>
                <w:szCs w:val="18"/>
              </w:rPr>
            </w:pPr>
          </w:p>
        </w:tc>
      </w:tr>
      <w:tr w:rsidR="00144988" w14:paraId="071EFEB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1351EB4"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减：所得税影响额</w:t>
            </w:r>
          </w:p>
        </w:tc>
        <w:tc>
          <w:tcPr>
            <w:tcW w:w="2410" w:type="dxa"/>
            <w:tcBorders>
              <w:top w:val="single" w:sz="2" w:space="0" w:color="auto"/>
              <w:left w:val="single" w:sz="2" w:space="0" w:color="auto"/>
              <w:bottom w:val="single" w:sz="2" w:space="0" w:color="auto"/>
              <w:right w:val="single" w:sz="2" w:space="0" w:color="auto"/>
            </w:tcBorders>
            <w:vAlign w:val="center"/>
          </w:tcPr>
          <w:p w14:paraId="2DE7BE0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-3,888,266.22</w:t>
            </w:r>
          </w:p>
        </w:tc>
        <w:tc>
          <w:tcPr>
            <w:tcW w:w="2410" w:type="dxa"/>
            <w:tcBorders>
              <w:top w:val="single" w:sz="2" w:space="0" w:color="auto"/>
              <w:left w:val="single" w:sz="2" w:space="0" w:color="auto"/>
              <w:bottom w:val="single" w:sz="2" w:space="0" w:color="auto"/>
              <w:right w:val="single" w:sz="2" w:space="0" w:color="auto"/>
            </w:tcBorders>
            <w:vAlign w:val="center"/>
          </w:tcPr>
          <w:p w14:paraId="2E71D5D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-10,355,661.80</w:t>
            </w:r>
          </w:p>
        </w:tc>
        <w:tc>
          <w:tcPr>
            <w:tcW w:w="2410" w:type="dxa"/>
            <w:tcBorders>
              <w:top w:val="single" w:sz="2" w:space="0" w:color="auto"/>
              <w:left w:val="single" w:sz="2" w:space="0" w:color="auto"/>
              <w:bottom w:val="single" w:sz="2" w:space="0" w:color="auto"/>
              <w:right w:val="single" w:sz="2" w:space="0" w:color="auto"/>
            </w:tcBorders>
            <w:vAlign w:val="center"/>
          </w:tcPr>
          <w:p w14:paraId="60250433" w14:textId="77777777" w:rsidR="00144988" w:rsidRDefault="00144988">
            <w:pPr>
              <w:spacing w:line="240" w:lineRule="exact"/>
              <w:rPr>
                <w:rFonts w:ascii="宋体" w:eastAsia="宋体" w:hAnsi="宋体" w:cs="宋体"/>
                <w:sz w:val="18"/>
                <w:szCs w:val="18"/>
              </w:rPr>
            </w:pPr>
          </w:p>
        </w:tc>
      </w:tr>
      <w:tr w:rsidR="00144988" w14:paraId="72CC7D9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B1F1C7B"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少数股东权益影响额（税后）</w:t>
            </w:r>
          </w:p>
        </w:tc>
        <w:tc>
          <w:tcPr>
            <w:tcW w:w="2410" w:type="dxa"/>
            <w:tcBorders>
              <w:top w:val="single" w:sz="2" w:space="0" w:color="auto"/>
              <w:left w:val="single" w:sz="2" w:space="0" w:color="auto"/>
              <w:bottom w:val="single" w:sz="2" w:space="0" w:color="auto"/>
              <w:right w:val="single" w:sz="2" w:space="0" w:color="auto"/>
            </w:tcBorders>
            <w:vAlign w:val="center"/>
          </w:tcPr>
          <w:p w14:paraId="03947EA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-84,594.45</w:t>
            </w:r>
          </w:p>
        </w:tc>
        <w:tc>
          <w:tcPr>
            <w:tcW w:w="2410" w:type="dxa"/>
            <w:tcBorders>
              <w:top w:val="single" w:sz="2" w:space="0" w:color="auto"/>
              <w:left w:val="single" w:sz="2" w:space="0" w:color="auto"/>
              <w:bottom w:val="single" w:sz="2" w:space="0" w:color="auto"/>
              <w:right w:val="single" w:sz="2" w:space="0" w:color="auto"/>
            </w:tcBorders>
            <w:vAlign w:val="center"/>
          </w:tcPr>
          <w:p w14:paraId="72CB18E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2,626,666.13</w:t>
            </w:r>
          </w:p>
        </w:tc>
        <w:tc>
          <w:tcPr>
            <w:tcW w:w="2410" w:type="dxa"/>
            <w:tcBorders>
              <w:top w:val="single" w:sz="2" w:space="0" w:color="auto"/>
              <w:left w:val="single" w:sz="2" w:space="0" w:color="auto"/>
              <w:bottom w:val="single" w:sz="2" w:space="0" w:color="auto"/>
              <w:right w:val="single" w:sz="2" w:space="0" w:color="auto"/>
            </w:tcBorders>
            <w:vAlign w:val="center"/>
          </w:tcPr>
          <w:p w14:paraId="7486CF52" w14:textId="77777777" w:rsidR="00144988" w:rsidRDefault="00144988">
            <w:pPr>
              <w:spacing w:line="240" w:lineRule="exact"/>
              <w:rPr>
                <w:rFonts w:ascii="宋体" w:eastAsia="宋体" w:hAnsi="宋体" w:cs="宋体"/>
                <w:sz w:val="18"/>
                <w:szCs w:val="18"/>
              </w:rPr>
            </w:pPr>
          </w:p>
        </w:tc>
      </w:tr>
      <w:tr w:rsidR="00144988" w14:paraId="103972FB"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9FAECFD"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14:paraId="1A62656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-6,777,209.77</w:t>
            </w:r>
          </w:p>
        </w:tc>
        <w:tc>
          <w:tcPr>
            <w:tcW w:w="2410" w:type="dxa"/>
            <w:tcBorders>
              <w:top w:val="single" w:sz="2" w:space="0" w:color="auto"/>
              <w:left w:val="single" w:sz="2" w:space="0" w:color="auto"/>
              <w:bottom w:val="single" w:sz="2" w:space="0" w:color="auto"/>
              <w:right w:val="single" w:sz="2" w:space="0" w:color="auto"/>
            </w:tcBorders>
            <w:vAlign w:val="center"/>
          </w:tcPr>
          <w:p w14:paraId="4BD7E7F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-40,693,280.97</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4EA011D" w14:textId="77777777" w:rsidR="00144988" w:rsidRDefault="00000000">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14:paraId="06FCB891"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其他符合非经常性损益定义的损益项目的具体情况：</w:t>
      </w:r>
    </w:p>
    <w:p w14:paraId="28413AB0" w14:textId="77777777" w:rsidR="00144988"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69754BA0" w14:textId="77777777" w:rsidR="00144988"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公司不存在其他符合非经常性损益定义的损益项目的具体情况。</w:t>
      </w:r>
    </w:p>
    <w:p w14:paraId="53E32339" w14:textId="77777777" w:rsidR="00144988" w:rsidRDefault="00000000">
      <w:pPr>
        <w:spacing w:before="40" w:after="40" w:line="240" w:lineRule="exact"/>
        <w:rPr>
          <w:rFonts w:ascii="宋体" w:eastAsia="宋体" w:hAnsi="宋体" w:cs="宋体"/>
          <w:sz w:val="18"/>
          <w:szCs w:val="18"/>
        </w:rPr>
      </w:pPr>
      <w:r>
        <w:rPr>
          <w:rFonts w:ascii="宋体" w:eastAsia="宋体" w:hAnsi="宋体" w:cs="宋体"/>
          <w:sz w:val="18"/>
          <w:szCs w:val="18"/>
        </w:rPr>
        <w:t>将《公开发行证券的公司信息披露解释性公告第1号——非经常性损益》中列举的非经常性损益项目界定为经常性损益项目的情况说明</w:t>
      </w:r>
    </w:p>
    <w:p w14:paraId="4BCB2357" w14:textId="77777777" w:rsidR="00144988"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4B178E15" w14:textId="77777777" w:rsidR="00144988"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公司不存在将《公开发行证券的公司信息披露解释性公告第1号——非经常性损益》中列举的非经常性损益项目界定为经常性损益的项目的情形。</w:t>
      </w:r>
    </w:p>
    <w:p w14:paraId="61B28E6C" w14:textId="77777777" w:rsidR="00144988" w:rsidRDefault="00000000">
      <w:pPr>
        <w:pStyle w:val="2"/>
        <w:spacing w:before="300" w:after="300" w:line="280" w:lineRule="exact"/>
        <w:rPr>
          <w:rFonts w:ascii="宋体" w:eastAsia="宋体" w:hAnsi="宋体" w:cs="宋体"/>
          <w:b/>
          <w:bCs/>
        </w:rPr>
      </w:pPr>
      <w:bookmarkStart w:id="3" w:name="_Toc988892"/>
      <w:r>
        <w:rPr>
          <w:rFonts w:ascii="宋体" w:eastAsia="宋体" w:hAnsi="宋体" w:cs="宋体"/>
          <w:b/>
          <w:bCs/>
        </w:rPr>
        <w:t>（三） 主要会计数据和财务指标发生变动的情况及原因</w:t>
      </w:r>
      <w:bookmarkEnd w:id="3"/>
    </w:p>
    <w:p w14:paraId="1A0EBA6D" w14:textId="77777777" w:rsidR="00144988" w:rsidRDefault="00000000">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14:paraId="42129E5F" w14:textId="77777777" w:rsidR="00000000" w:rsidRDefault="00000000">
      <w:pPr>
        <w:pStyle w:val="a3"/>
        <w:jc w:val="right"/>
        <w:divId w:val="367074614"/>
        <w:rPr>
          <w:sz w:val="18"/>
          <w:szCs w:val="18"/>
        </w:rPr>
      </w:pPr>
      <w:r>
        <w:rPr>
          <w:rFonts w:hint="eastAsia"/>
          <w:sz w:val="18"/>
          <w:szCs w:val="18"/>
        </w:rPr>
        <w:t>单位：万元</w:t>
      </w:r>
    </w:p>
    <w:tbl>
      <w:tblPr>
        <w:tblW w:w="9510" w:type="dxa"/>
        <w:tblCellMar>
          <w:left w:w="0" w:type="dxa"/>
          <w:right w:w="0" w:type="dxa"/>
        </w:tblCellMar>
        <w:tblLook w:val="04A0" w:firstRow="1" w:lastRow="0" w:firstColumn="1" w:lastColumn="0" w:noHBand="0" w:noVBand="1"/>
      </w:tblPr>
      <w:tblGrid>
        <w:gridCol w:w="2275"/>
        <w:gridCol w:w="1419"/>
        <w:gridCol w:w="1560"/>
        <w:gridCol w:w="1135"/>
        <w:gridCol w:w="3121"/>
      </w:tblGrid>
      <w:tr w:rsidR="00000000" w14:paraId="1A1683C5" w14:textId="77777777">
        <w:trPr>
          <w:divId w:val="367074614"/>
          <w:trHeight w:val="300"/>
        </w:trPr>
        <w:tc>
          <w:tcPr>
            <w:tcW w:w="2273" w:type="dxa"/>
            <w:tcBorders>
              <w:top w:val="single" w:sz="8" w:space="0" w:color="auto"/>
              <w:left w:val="single" w:sz="8" w:space="0" w:color="auto"/>
              <w:bottom w:val="single" w:sz="8" w:space="0" w:color="auto"/>
              <w:right w:val="single" w:sz="8" w:space="0" w:color="auto"/>
            </w:tcBorders>
            <w:shd w:val="clear" w:color="auto" w:fill="BFBFBF"/>
            <w:vAlign w:val="center"/>
            <w:hideMark/>
          </w:tcPr>
          <w:p w14:paraId="5F5273E2" w14:textId="77777777" w:rsidR="00000000" w:rsidRDefault="00000000">
            <w:pPr>
              <w:pStyle w:val="a3"/>
              <w:spacing w:before="0" w:beforeAutospacing="0" w:after="0" w:afterAutospacing="0"/>
              <w:jc w:val="center"/>
              <w:rPr>
                <w:rFonts w:ascii="Calibri" w:hAnsi="Calibri" w:cs="Calibri" w:hint="eastAsia"/>
                <w:sz w:val="21"/>
                <w:szCs w:val="21"/>
              </w:rPr>
            </w:pPr>
            <w:r>
              <w:rPr>
                <w:rFonts w:cs="Calibri" w:hint="eastAsia"/>
                <w:sz w:val="18"/>
                <w:szCs w:val="18"/>
              </w:rPr>
              <w:t>资产负债表项目</w:t>
            </w:r>
          </w:p>
        </w:tc>
        <w:tc>
          <w:tcPr>
            <w:tcW w:w="1418" w:type="dxa"/>
            <w:tcBorders>
              <w:top w:val="single" w:sz="8" w:space="0" w:color="auto"/>
              <w:left w:val="nil"/>
              <w:bottom w:val="single" w:sz="8" w:space="0" w:color="auto"/>
              <w:right w:val="single" w:sz="8" w:space="0" w:color="auto"/>
            </w:tcBorders>
            <w:shd w:val="clear" w:color="auto" w:fill="BFBFBF"/>
            <w:vAlign w:val="center"/>
            <w:hideMark/>
          </w:tcPr>
          <w:p w14:paraId="793488FA" w14:textId="77777777" w:rsidR="00000000" w:rsidRDefault="00000000">
            <w:pPr>
              <w:pStyle w:val="a3"/>
              <w:spacing w:before="0" w:beforeAutospacing="0" w:after="0" w:afterAutospacing="0"/>
              <w:jc w:val="center"/>
              <w:rPr>
                <w:rFonts w:ascii="Calibri" w:hAnsi="Calibri" w:cs="Calibri"/>
                <w:sz w:val="21"/>
                <w:szCs w:val="21"/>
              </w:rPr>
            </w:pPr>
            <w:r>
              <w:rPr>
                <w:rFonts w:cs="Calibri" w:hint="eastAsia"/>
                <w:sz w:val="18"/>
                <w:szCs w:val="18"/>
              </w:rPr>
              <w:t>期末余额</w:t>
            </w:r>
          </w:p>
        </w:tc>
        <w:tc>
          <w:tcPr>
            <w:tcW w:w="1559" w:type="dxa"/>
            <w:tcBorders>
              <w:top w:val="single" w:sz="8" w:space="0" w:color="auto"/>
              <w:left w:val="nil"/>
              <w:bottom w:val="single" w:sz="8" w:space="0" w:color="auto"/>
              <w:right w:val="single" w:sz="8" w:space="0" w:color="auto"/>
            </w:tcBorders>
            <w:shd w:val="clear" w:color="auto" w:fill="BFBFBF"/>
            <w:vAlign w:val="center"/>
            <w:hideMark/>
          </w:tcPr>
          <w:p w14:paraId="6F77E3E4" w14:textId="77777777" w:rsidR="00000000" w:rsidRDefault="00000000">
            <w:pPr>
              <w:pStyle w:val="a3"/>
              <w:spacing w:before="0" w:beforeAutospacing="0" w:after="0" w:afterAutospacing="0"/>
              <w:jc w:val="center"/>
              <w:rPr>
                <w:rFonts w:ascii="Calibri" w:hAnsi="Calibri" w:cs="Calibri"/>
                <w:sz w:val="21"/>
                <w:szCs w:val="21"/>
              </w:rPr>
            </w:pPr>
            <w:r>
              <w:rPr>
                <w:rFonts w:cs="Calibri" w:hint="eastAsia"/>
                <w:sz w:val="18"/>
                <w:szCs w:val="18"/>
              </w:rPr>
              <w:t>上年度期末余额</w:t>
            </w:r>
          </w:p>
        </w:tc>
        <w:tc>
          <w:tcPr>
            <w:tcW w:w="1134" w:type="dxa"/>
            <w:tcBorders>
              <w:top w:val="single" w:sz="8" w:space="0" w:color="auto"/>
              <w:left w:val="nil"/>
              <w:bottom w:val="single" w:sz="8" w:space="0" w:color="auto"/>
              <w:right w:val="single" w:sz="8" w:space="0" w:color="auto"/>
            </w:tcBorders>
            <w:shd w:val="clear" w:color="auto" w:fill="BFBFBF"/>
            <w:vAlign w:val="center"/>
            <w:hideMark/>
          </w:tcPr>
          <w:p w14:paraId="656E9272" w14:textId="77777777" w:rsidR="00000000" w:rsidRDefault="00000000">
            <w:pPr>
              <w:pStyle w:val="a3"/>
              <w:spacing w:before="0" w:beforeAutospacing="0" w:after="0" w:afterAutospacing="0"/>
              <w:jc w:val="center"/>
              <w:rPr>
                <w:rFonts w:ascii="Calibri" w:hAnsi="Calibri" w:cs="Calibri"/>
                <w:sz w:val="21"/>
                <w:szCs w:val="21"/>
              </w:rPr>
            </w:pPr>
            <w:r>
              <w:rPr>
                <w:rFonts w:cs="Calibri" w:hint="eastAsia"/>
                <w:sz w:val="18"/>
                <w:szCs w:val="18"/>
              </w:rPr>
              <w:t>变动幅度</w:t>
            </w:r>
          </w:p>
        </w:tc>
        <w:tc>
          <w:tcPr>
            <w:tcW w:w="3119" w:type="dxa"/>
            <w:tcBorders>
              <w:top w:val="single" w:sz="8" w:space="0" w:color="auto"/>
              <w:left w:val="nil"/>
              <w:bottom w:val="single" w:sz="8" w:space="0" w:color="auto"/>
              <w:right w:val="single" w:sz="8" w:space="0" w:color="auto"/>
            </w:tcBorders>
            <w:shd w:val="clear" w:color="auto" w:fill="BFBFBF"/>
            <w:vAlign w:val="center"/>
            <w:hideMark/>
          </w:tcPr>
          <w:p w14:paraId="5DF4F98D" w14:textId="77777777" w:rsidR="00000000" w:rsidRDefault="00000000">
            <w:pPr>
              <w:pStyle w:val="a3"/>
              <w:spacing w:before="0" w:beforeAutospacing="0" w:after="0" w:afterAutospacing="0"/>
              <w:jc w:val="center"/>
              <w:rPr>
                <w:rFonts w:ascii="Calibri" w:hAnsi="Calibri" w:cs="Calibri"/>
                <w:sz w:val="21"/>
                <w:szCs w:val="21"/>
              </w:rPr>
            </w:pPr>
            <w:r>
              <w:rPr>
                <w:rFonts w:cs="Calibri" w:hint="eastAsia"/>
                <w:sz w:val="18"/>
                <w:szCs w:val="18"/>
              </w:rPr>
              <w:t>变动原因</w:t>
            </w:r>
          </w:p>
        </w:tc>
      </w:tr>
      <w:tr w:rsidR="00000000" w14:paraId="5DB2626E" w14:textId="77777777">
        <w:trPr>
          <w:divId w:val="367074614"/>
          <w:trHeight w:val="300"/>
        </w:trPr>
        <w:tc>
          <w:tcPr>
            <w:tcW w:w="2273" w:type="dxa"/>
            <w:tcBorders>
              <w:top w:val="nil"/>
              <w:left w:val="single" w:sz="8" w:space="0" w:color="auto"/>
              <w:bottom w:val="single" w:sz="8" w:space="0" w:color="auto"/>
              <w:right w:val="single" w:sz="8" w:space="0" w:color="auto"/>
            </w:tcBorders>
            <w:noWrap/>
            <w:vAlign w:val="center"/>
            <w:hideMark/>
          </w:tcPr>
          <w:p w14:paraId="6CC9E578" w14:textId="77777777" w:rsidR="00000000" w:rsidRDefault="00000000">
            <w:pPr>
              <w:pStyle w:val="a3"/>
              <w:spacing w:before="0" w:beforeAutospacing="0" w:after="0" w:afterAutospacing="0"/>
              <w:ind w:firstLine="180"/>
              <w:rPr>
                <w:rFonts w:ascii="Calibri" w:hAnsi="Calibri" w:cs="Calibri"/>
                <w:sz w:val="21"/>
                <w:szCs w:val="21"/>
              </w:rPr>
            </w:pPr>
            <w:r>
              <w:rPr>
                <w:rFonts w:cs="Calibri" w:hint="eastAsia"/>
                <w:sz w:val="18"/>
                <w:szCs w:val="18"/>
              </w:rPr>
              <w:t>货币资金</w:t>
            </w:r>
          </w:p>
        </w:tc>
        <w:tc>
          <w:tcPr>
            <w:tcW w:w="1418" w:type="dxa"/>
            <w:tcBorders>
              <w:top w:val="nil"/>
              <w:left w:val="nil"/>
              <w:bottom w:val="single" w:sz="8" w:space="0" w:color="auto"/>
              <w:right w:val="single" w:sz="8" w:space="0" w:color="auto"/>
            </w:tcBorders>
            <w:noWrap/>
            <w:vAlign w:val="center"/>
            <w:hideMark/>
          </w:tcPr>
          <w:p w14:paraId="187522AF"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648,893.67</w:t>
            </w:r>
          </w:p>
        </w:tc>
        <w:tc>
          <w:tcPr>
            <w:tcW w:w="1559" w:type="dxa"/>
            <w:tcBorders>
              <w:top w:val="nil"/>
              <w:left w:val="nil"/>
              <w:bottom w:val="single" w:sz="8" w:space="0" w:color="auto"/>
              <w:right w:val="single" w:sz="8" w:space="0" w:color="auto"/>
            </w:tcBorders>
            <w:noWrap/>
            <w:vAlign w:val="center"/>
            <w:hideMark/>
          </w:tcPr>
          <w:p w14:paraId="60C0513D"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486,320.62</w:t>
            </w:r>
          </w:p>
        </w:tc>
        <w:tc>
          <w:tcPr>
            <w:tcW w:w="1134" w:type="dxa"/>
            <w:tcBorders>
              <w:top w:val="nil"/>
              <w:left w:val="nil"/>
              <w:bottom w:val="single" w:sz="8" w:space="0" w:color="auto"/>
              <w:right w:val="single" w:sz="8" w:space="0" w:color="auto"/>
            </w:tcBorders>
            <w:noWrap/>
            <w:vAlign w:val="center"/>
            <w:hideMark/>
          </w:tcPr>
          <w:p w14:paraId="4CF97DCE"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33.43%</w:t>
            </w:r>
          </w:p>
        </w:tc>
        <w:tc>
          <w:tcPr>
            <w:tcW w:w="3119" w:type="dxa"/>
            <w:vMerge w:val="restart"/>
            <w:tcBorders>
              <w:top w:val="nil"/>
              <w:left w:val="nil"/>
              <w:bottom w:val="single" w:sz="8" w:space="0" w:color="auto"/>
              <w:right w:val="single" w:sz="8" w:space="0" w:color="auto"/>
            </w:tcBorders>
            <w:noWrap/>
            <w:vAlign w:val="center"/>
            <w:hideMark/>
          </w:tcPr>
          <w:p w14:paraId="1A5C3037" w14:textId="77777777" w:rsidR="00000000" w:rsidRDefault="00000000">
            <w:pPr>
              <w:pStyle w:val="a3"/>
              <w:spacing w:before="0" w:beforeAutospacing="0" w:after="0" w:afterAutospacing="0"/>
              <w:ind w:left="105"/>
              <w:rPr>
                <w:rFonts w:ascii="Calibri" w:hAnsi="Calibri" w:cs="Calibri"/>
                <w:sz w:val="21"/>
                <w:szCs w:val="21"/>
              </w:rPr>
            </w:pPr>
            <w:r>
              <w:rPr>
                <w:rFonts w:cs="Calibri" w:hint="eastAsia"/>
                <w:sz w:val="18"/>
                <w:szCs w:val="18"/>
              </w:rPr>
              <w:t>货币资金和短期借款双增主要原因是对</w:t>
            </w:r>
            <w:proofErr w:type="gramStart"/>
            <w:r>
              <w:rPr>
                <w:rFonts w:cs="Calibri" w:hint="eastAsia"/>
                <w:sz w:val="18"/>
                <w:szCs w:val="18"/>
              </w:rPr>
              <w:t>冲部分</w:t>
            </w:r>
            <w:proofErr w:type="gramEnd"/>
            <w:r>
              <w:rPr>
                <w:rFonts w:cs="Calibri" w:hint="eastAsia"/>
                <w:sz w:val="18"/>
                <w:szCs w:val="18"/>
              </w:rPr>
              <w:t>人民币升值风险</w:t>
            </w:r>
          </w:p>
        </w:tc>
      </w:tr>
      <w:tr w:rsidR="00000000" w14:paraId="5F446A2E" w14:textId="77777777">
        <w:trPr>
          <w:divId w:val="367074614"/>
          <w:trHeight w:val="300"/>
        </w:trPr>
        <w:tc>
          <w:tcPr>
            <w:tcW w:w="2273" w:type="dxa"/>
            <w:tcBorders>
              <w:top w:val="nil"/>
              <w:left w:val="single" w:sz="8" w:space="0" w:color="auto"/>
              <w:bottom w:val="single" w:sz="8" w:space="0" w:color="auto"/>
              <w:right w:val="single" w:sz="8" w:space="0" w:color="auto"/>
            </w:tcBorders>
            <w:noWrap/>
            <w:vAlign w:val="center"/>
            <w:hideMark/>
          </w:tcPr>
          <w:p w14:paraId="1F76F57F" w14:textId="77777777" w:rsidR="00000000" w:rsidRDefault="00000000">
            <w:pPr>
              <w:pStyle w:val="a3"/>
              <w:spacing w:before="0" w:beforeAutospacing="0" w:after="0" w:afterAutospacing="0"/>
              <w:ind w:firstLine="180"/>
              <w:rPr>
                <w:rFonts w:ascii="Calibri" w:hAnsi="Calibri" w:cs="Calibri"/>
                <w:sz w:val="21"/>
                <w:szCs w:val="21"/>
              </w:rPr>
            </w:pPr>
            <w:r>
              <w:rPr>
                <w:rFonts w:cs="Calibri" w:hint="eastAsia"/>
                <w:sz w:val="18"/>
                <w:szCs w:val="18"/>
              </w:rPr>
              <w:t>短期借款</w:t>
            </w:r>
          </w:p>
        </w:tc>
        <w:tc>
          <w:tcPr>
            <w:tcW w:w="1418" w:type="dxa"/>
            <w:tcBorders>
              <w:top w:val="nil"/>
              <w:left w:val="nil"/>
              <w:bottom w:val="single" w:sz="8" w:space="0" w:color="auto"/>
              <w:right w:val="single" w:sz="8" w:space="0" w:color="auto"/>
            </w:tcBorders>
            <w:noWrap/>
            <w:vAlign w:val="center"/>
            <w:hideMark/>
          </w:tcPr>
          <w:p w14:paraId="31B4D351"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236,524.12</w:t>
            </w:r>
          </w:p>
        </w:tc>
        <w:tc>
          <w:tcPr>
            <w:tcW w:w="1559" w:type="dxa"/>
            <w:tcBorders>
              <w:top w:val="nil"/>
              <w:left w:val="nil"/>
              <w:bottom w:val="single" w:sz="8" w:space="0" w:color="auto"/>
              <w:right w:val="single" w:sz="8" w:space="0" w:color="auto"/>
            </w:tcBorders>
            <w:noWrap/>
            <w:vAlign w:val="center"/>
            <w:hideMark/>
          </w:tcPr>
          <w:p w14:paraId="011B9D87"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137,906.27</w:t>
            </w:r>
          </w:p>
        </w:tc>
        <w:tc>
          <w:tcPr>
            <w:tcW w:w="1134" w:type="dxa"/>
            <w:tcBorders>
              <w:top w:val="nil"/>
              <w:left w:val="nil"/>
              <w:bottom w:val="single" w:sz="8" w:space="0" w:color="auto"/>
              <w:right w:val="single" w:sz="8" w:space="0" w:color="auto"/>
            </w:tcBorders>
            <w:noWrap/>
            <w:vAlign w:val="center"/>
            <w:hideMark/>
          </w:tcPr>
          <w:p w14:paraId="1B76E204"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71.51%</w:t>
            </w:r>
          </w:p>
        </w:tc>
        <w:tc>
          <w:tcPr>
            <w:tcW w:w="0" w:type="auto"/>
            <w:vMerge/>
            <w:tcBorders>
              <w:top w:val="nil"/>
              <w:left w:val="nil"/>
              <w:bottom w:val="single" w:sz="8" w:space="0" w:color="auto"/>
              <w:right w:val="single" w:sz="8" w:space="0" w:color="auto"/>
            </w:tcBorders>
            <w:vAlign w:val="center"/>
            <w:hideMark/>
          </w:tcPr>
          <w:p w14:paraId="3AC9801B" w14:textId="77777777" w:rsidR="00000000" w:rsidRDefault="00000000">
            <w:pPr>
              <w:rPr>
                <w:rFonts w:ascii="Calibri" w:eastAsia="宋体" w:hAnsi="Calibri" w:cs="Calibri"/>
                <w:szCs w:val="21"/>
              </w:rPr>
            </w:pPr>
          </w:p>
        </w:tc>
      </w:tr>
      <w:tr w:rsidR="00000000" w14:paraId="158A345B" w14:textId="77777777">
        <w:trPr>
          <w:divId w:val="367074614"/>
          <w:trHeight w:val="300"/>
        </w:trPr>
        <w:tc>
          <w:tcPr>
            <w:tcW w:w="2273" w:type="dxa"/>
            <w:tcBorders>
              <w:top w:val="nil"/>
              <w:left w:val="single" w:sz="8" w:space="0" w:color="auto"/>
              <w:bottom w:val="single" w:sz="8" w:space="0" w:color="auto"/>
              <w:right w:val="single" w:sz="8" w:space="0" w:color="auto"/>
            </w:tcBorders>
            <w:noWrap/>
            <w:vAlign w:val="center"/>
            <w:hideMark/>
          </w:tcPr>
          <w:p w14:paraId="5EAA4B1D" w14:textId="77777777" w:rsidR="00000000" w:rsidRDefault="00000000">
            <w:pPr>
              <w:pStyle w:val="a3"/>
              <w:spacing w:before="0" w:beforeAutospacing="0" w:after="0" w:afterAutospacing="0"/>
              <w:ind w:firstLine="180"/>
              <w:rPr>
                <w:rFonts w:ascii="Calibri" w:hAnsi="Calibri" w:cs="Calibri"/>
                <w:sz w:val="21"/>
                <w:szCs w:val="21"/>
              </w:rPr>
            </w:pPr>
            <w:r>
              <w:rPr>
                <w:rFonts w:cs="Calibri" w:hint="eastAsia"/>
                <w:sz w:val="18"/>
                <w:szCs w:val="18"/>
              </w:rPr>
              <w:t>一年内到期的非流动负债</w:t>
            </w:r>
          </w:p>
        </w:tc>
        <w:tc>
          <w:tcPr>
            <w:tcW w:w="1418" w:type="dxa"/>
            <w:tcBorders>
              <w:top w:val="nil"/>
              <w:left w:val="nil"/>
              <w:bottom w:val="single" w:sz="8" w:space="0" w:color="auto"/>
              <w:right w:val="single" w:sz="8" w:space="0" w:color="auto"/>
            </w:tcBorders>
            <w:noWrap/>
            <w:vAlign w:val="center"/>
            <w:hideMark/>
          </w:tcPr>
          <w:p w14:paraId="461080A9"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89,880.43</w:t>
            </w:r>
          </w:p>
        </w:tc>
        <w:tc>
          <w:tcPr>
            <w:tcW w:w="1559" w:type="dxa"/>
            <w:tcBorders>
              <w:top w:val="nil"/>
              <w:left w:val="nil"/>
              <w:bottom w:val="single" w:sz="8" w:space="0" w:color="auto"/>
              <w:right w:val="single" w:sz="8" w:space="0" w:color="auto"/>
            </w:tcBorders>
            <w:noWrap/>
            <w:vAlign w:val="center"/>
            <w:hideMark/>
          </w:tcPr>
          <w:p w14:paraId="0224A72B"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32,329.68</w:t>
            </w:r>
          </w:p>
        </w:tc>
        <w:tc>
          <w:tcPr>
            <w:tcW w:w="1134" w:type="dxa"/>
            <w:tcBorders>
              <w:top w:val="nil"/>
              <w:left w:val="nil"/>
              <w:bottom w:val="single" w:sz="8" w:space="0" w:color="auto"/>
              <w:right w:val="single" w:sz="8" w:space="0" w:color="auto"/>
            </w:tcBorders>
            <w:noWrap/>
            <w:vAlign w:val="center"/>
            <w:hideMark/>
          </w:tcPr>
          <w:p w14:paraId="532DD2F1"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178.01%</w:t>
            </w:r>
          </w:p>
        </w:tc>
        <w:tc>
          <w:tcPr>
            <w:tcW w:w="3119" w:type="dxa"/>
            <w:vMerge w:val="restart"/>
            <w:tcBorders>
              <w:top w:val="nil"/>
              <w:left w:val="nil"/>
              <w:bottom w:val="single" w:sz="8" w:space="0" w:color="auto"/>
              <w:right w:val="single" w:sz="8" w:space="0" w:color="auto"/>
            </w:tcBorders>
            <w:vAlign w:val="center"/>
            <w:hideMark/>
          </w:tcPr>
          <w:p w14:paraId="20025BD8" w14:textId="77777777" w:rsidR="00000000" w:rsidRDefault="00000000">
            <w:pPr>
              <w:pStyle w:val="a3"/>
              <w:spacing w:before="0" w:beforeAutospacing="0" w:after="0" w:afterAutospacing="0"/>
              <w:ind w:left="105"/>
              <w:rPr>
                <w:rFonts w:ascii="Calibri" w:hAnsi="Calibri" w:cs="Calibri"/>
                <w:sz w:val="21"/>
                <w:szCs w:val="21"/>
              </w:rPr>
            </w:pPr>
            <w:r>
              <w:rPr>
                <w:rFonts w:cs="Calibri" w:hint="eastAsia"/>
                <w:sz w:val="18"/>
                <w:szCs w:val="18"/>
              </w:rPr>
              <w:t>主要系长期借款按还本期限转入流动负债</w:t>
            </w:r>
          </w:p>
        </w:tc>
      </w:tr>
      <w:tr w:rsidR="00000000" w14:paraId="7CCD5358" w14:textId="77777777">
        <w:trPr>
          <w:divId w:val="367074614"/>
          <w:trHeight w:val="300"/>
        </w:trPr>
        <w:tc>
          <w:tcPr>
            <w:tcW w:w="2273" w:type="dxa"/>
            <w:tcBorders>
              <w:top w:val="nil"/>
              <w:left w:val="single" w:sz="8" w:space="0" w:color="auto"/>
              <w:bottom w:val="single" w:sz="8" w:space="0" w:color="auto"/>
              <w:right w:val="single" w:sz="8" w:space="0" w:color="auto"/>
            </w:tcBorders>
            <w:noWrap/>
            <w:vAlign w:val="center"/>
            <w:hideMark/>
          </w:tcPr>
          <w:p w14:paraId="72073416" w14:textId="77777777" w:rsidR="00000000" w:rsidRDefault="00000000">
            <w:pPr>
              <w:pStyle w:val="a3"/>
              <w:spacing w:before="0" w:beforeAutospacing="0" w:after="0" w:afterAutospacing="0"/>
              <w:ind w:firstLine="180"/>
              <w:rPr>
                <w:rFonts w:ascii="Calibri" w:hAnsi="Calibri" w:cs="Calibri"/>
                <w:sz w:val="21"/>
                <w:szCs w:val="21"/>
              </w:rPr>
            </w:pPr>
            <w:r>
              <w:rPr>
                <w:rFonts w:cs="Calibri" w:hint="eastAsia"/>
                <w:sz w:val="18"/>
                <w:szCs w:val="18"/>
              </w:rPr>
              <w:t>长期借款</w:t>
            </w:r>
          </w:p>
        </w:tc>
        <w:tc>
          <w:tcPr>
            <w:tcW w:w="1418" w:type="dxa"/>
            <w:tcBorders>
              <w:top w:val="nil"/>
              <w:left w:val="nil"/>
              <w:bottom w:val="single" w:sz="8" w:space="0" w:color="auto"/>
              <w:right w:val="single" w:sz="8" w:space="0" w:color="auto"/>
            </w:tcBorders>
            <w:noWrap/>
            <w:vAlign w:val="center"/>
            <w:hideMark/>
          </w:tcPr>
          <w:p w14:paraId="19663691"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15,534.02</w:t>
            </w:r>
          </w:p>
        </w:tc>
        <w:tc>
          <w:tcPr>
            <w:tcW w:w="1559" w:type="dxa"/>
            <w:tcBorders>
              <w:top w:val="nil"/>
              <w:left w:val="nil"/>
              <w:bottom w:val="single" w:sz="8" w:space="0" w:color="auto"/>
              <w:right w:val="single" w:sz="8" w:space="0" w:color="auto"/>
            </w:tcBorders>
            <w:noWrap/>
            <w:vAlign w:val="center"/>
            <w:hideMark/>
          </w:tcPr>
          <w:p w14:paraId="014814D9"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79,860.50</w:t>
            </w:r>
          </w:p>
        </w:tc>
        <w:tc>
          <w:tcPr>
            <w:tcW w:w="1134" w:type="dxa"/>
            <w:tcBorders>
              <w:top w:val="nil"/>
              <w:left w:val="nil"/>
              <w:bottom w:val="single" w:sz="8" w:space="0" w:color="auto"/>
              <w:right w:val="single" w:sz="8" w:space="0" w:color="auto"/>
            </w:tcBorders>
            <w:noWrap/>
            <w:vAlign w:val="center"/>
            <w:hideMark/>
          </w:tcPr>
          <w:p w14:paraId="455476D7"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-80.55%</w:t>
            </w:r>
          </w:p>
        </w:tc>
        <w:tc>
          <w:tcPr>
            <w:tcW w:w="0" w:type="auto"/>
            <w:vMerge/>
            <w:tcBorders>
              <w:top w:val="nil"/>
              <w:left w:val="nil"/>
              <w:bottom w:val="single" w:sz="8" w:space="0" w:color="auto"/>
              <w:right w:val="single" w:sz="8" w:space="0" w:color="auto"/>
            </w:tcBorders>
            <w:vAlign w:val="center"/>
            <w:hideMark/>
          </w:tcPr>
          <w:p w14:paraId="545FDDD0" w14:textId="77777777" w:rsidR="00000000" w:rsidRDefault="00000000">
            <w:pPr>
              <w:rPr>
                <w:rFonts w:ascii="Calibri" w:eastAsia="宋体" w:hAnsi="Calibri" w:cs="Calibri"/>
                <w:szCs w:val="21"/>
              </w:rPr>
            </w:pPr>
          </w:p>
        </w:tc>
      </w:tr>
      <w:tr w:rsidR="00000000" w14:paraId="39C1FA85" w14:textId="77777777">
        <w:trPr>
          <w:divId w:val="367074614"/>
          <w:trHeight w:val="300"/>
        </w:trPr>
        <w:tc>
          <w:tcPr>
            <w:tcW w:w="2273" w:type="dxa"/>
            <w:tcBorders>
              <w:top w:val="nil"/>
              <w:left w:val="single" w:sz="8" w:space="0" w:color="auto"/>
              <w:bottom w:val="single" w:sz="8" w:space="0" w:color="auto"/>
              <w:right w:val="single" w:sz="8" w:space="0" w:color="auto"/>
            </w:tcBorders>
            <w:shd w:val="clear" w:color="auto" w:fill="BFBFBF"/>
            <w:noWrap/>
            <w:vAlign w:val="center"/>
            <w:hideMark/>
          </w:tcPr>
          <w:p w14:paraId="6C034E8D" w14:textId="77777777" w:rsidR="00000000" w:rsidRDefault="00000000">
            <w:pPr>
              <w:pStyle w:val="a3"/>
              <w:spacing w:before="0" w:beforeAutospacing="0" w:after="0" w:afterAutospacing="0"/>
              <w:jc w:val="center"/>
              <w:rPr>
                <w:rFonts w:ascii="Calibri" w:hAnsi="Calibri" w:cs="Calibri"/>
                <w:sz w:val="21"/>
                <w:szCs w:val="21"/>
              </w:rPr>
            </w:pPr>
            <w:r>
              <w:rPr>
                <w:rFonts w:cs="Calibri" w:hint="eastAsia"/>
                <w:sz w:val="18"/>
                <w:szCs w:val="18"/>
              </w:rPr>
              <w:t>利润</w:t>
            </w:r>
            <w:proofErr w:type="gramStart"/>
            <w:r>
              <w:rPr>
                <w:rFonts w:cs="Calibri" w:hint="eastAsia"/>
                <w:sz w:val="18"/>
                <w:szCs w:val="18"/>
              </w:rPr>
              <w:t>表项目</w:t>
            </w:r>
            <w:proofErr w:type="gramEnd"/>
          </w:p>
        </w:tc>
        <w:tc>
          <w:tcPr>
            <w:tcW w:w="1418" w:type="dxa"/>
            <w:tcBorders>
              <w:top w:val="nil"/>
              <w:left w:val="nil"/>
              <w:bottom w:val="single" w:sz="8" w:space="0" w:color="auto"/>
              <w:right w:val="single" w:sz="8" w:space="0" w:color="auto"/>
            </w:tcBorders>
            <w:shd w:val="clear" w:color="auto" w:fill="BFBFBF"/>
            <w:vAlign w:val="center"/>
            <w:hideMark/>
          </w:tcPr>
          <w:p w14:paraId="55E97387" w14:textId="77777777" w:rsidR="00000000" w:rsidRDefault="00000000">
            <w:pPr>
              <w:pStyle w:val="a3"/>
              <w:spacing w:before="0" w:beforeAutospacing="0" w:after="0" w:afterAutospacing="0"/>
              <w:jc w:val="center"/>
              <w:rPr>
                <w:rFonts w:ascii="Calibri" w:hAnsi="Calibri" w:cs="Calibri"/>
                <w:sz w:val="21"/>
                <w:szCs w:val="21"/>
              </w:rPr>
            </w:pPr>
            <w:r>
              <w:rPr>
                <w:rFonts w:cs="Calibri" w:hint="eastAsia"/>
                <w:sz w:val="18"/>
                <w:szCs w:val="18"/>
              </w:rPr>
              <w:t>年初至期末金额</w:t>
            </w:r>
          </w:p>
        </w:tc>
        <w:tc>
          <w:tcPr>
            <w:tcW w:w="1559" w:type="dxa"/>
            <w:tcBorders>
              <w:top w:val="nil"/>
              <w:left w:val="nil"/>
              <w:bottom w:val="single" w:sz="8" w:space="0" w:color="auto"/>
              <w:right w:val="single" w:sz="8" w:space="0" w:color="auto"/>
            </w:tcBorders>
            <w:shd w:val="clear" w:color="auto" w:fill="BFBFBF"/>
            <w:vAlign w:val="center"/>
            <w:hideMark/>
          </w:tcPr>
          <w:p w14:paraId="7801E911" w14:textId="77777777" w:rsidR="00000000" w:rsidRDefault="00000000">
            <w:pPr>
              <w:pStyle w:val="a3"/>
              <w:spacing w:before="0" w:beforeAutospacing="0" w:after="0" w:afterAutospacing="0"/>
              <w:jc w:val="center"/>
              <w:rPr>
                <w:rFonts w:ascii="Calibri" w:hAnsi="Calibri" w:cs="Calibri"/>
                <w:sz w:val="21"/>
                <w:szCs w:val="21"/>
              </w:rPr>
            </w:pPr>
            <w:r>
              <w:rPr>
                <w:rFonts w:cs="Calibri" w:hint="eastAsia"/>
                <w:sz w:val="18"/>
                <w:szCs w:val="18"/>
              </w:rPr>
              <w:t>上年同期金额</w:t>
            </w:r>
          </w:p>
        </w:tc>
        <w:tc>
          <w:tcPr>
            <w:tcW w:w="1134" w:type="dxa"/>
            <w:tcBorders>
              <w:top w:val="nil"/>
              <w:left w:val="nil"/>
              <w:bottom w:val="single" w:sz="8" w:space="0" w:color="auto"/>
              <w:right w:val="single" w:sz="8" w:space="0" w:color="auto"/>
            </w:tcBorders>
            <w:shd w:val="clear" w:color="auto" w:fill="BFBFBF"/>
            <w:noWrap/>
            <w:vAlign w:val="center"/>
            <w:hideMark/>
          </w:tcPr>
          <w:p w14:paraId="7C572802" w14:textId="77777777" w:rsidR="00000000" w:rsidRDefault="00000000">
            <w:pPr>
              <w:pStyle w:val="a3"/>
              <w:spacing w:before="0" w:beforeAutospacing="0" w:after="0" w:afterAutospacing="0"/>
              <w:jc w:val="center"/>
              <w:rPr>
                <w:rFonts w:ascii="Calibri" w:hAnsi="Calibri" w:cs="Calibri"/>
                <w:sz w:val="21"/>
                <w:szCs w:val="21"/>
              </w:rPr>
            </w:pPr>
            <w:r>
              <w:rPr>
                <w:rFonts w:cs="Calibri" w:hint="eastAsia"/>
                <w:sz w:val="18"/>
                <w:szCs w:val="18"/>
              </w:rPr>
              <w:t>变动幅度</w:t>
            </w:r>
          </w:p>
        </w:tc>
        <w:tc>
          <w:tcPr>
            <w:tcW w:w="3119" w:type="dxa"/>
            <w:tcBorders>
              <w:top w:val="nil"/>
              <w:left w:val="nil"/>
              <w:bottom w:val="single" w:sz="8" w:space="0" w:color="auto"/>
              <w:right w:val="single" w:sz="8" w:space="0" w:color="auto"/>
            </w:tcBorders>
            <w:shd w:val="clear" w:color="auto" w:fill="BFBFBF"/>
            <w:noWrap/>
            <w:vAlign w:val="center"/>
            <w:hideMark/>
          </w:tcPr>
          <w:p w14:paraId="36A6D83A" w14:textId="77777777" w:rsidR="00000000" w:rsidRDefault="00000000">
            <w:pPr>
              <w:pStyle w:val="a3"/>
              <w:spacing w:before="0" w:beforeAutospacing="0" w:after="0" w:afterAutospacing="0"/>
              <w:jc w:val="center"/>
              <w:rPr>
                <w:rFonts w:ascii="Calibri" w:hAnsi="Calibri" w:cs="Calibri"/>
                <w:sz w:val="21"/>
                <w:szCs w:val="21"/>
              </w:rPr>
            </w:pPr>
            <w:r>
              <w:rPr>
                <w:rFonts w:cs="Calibri" w:hint="eastAsia"/>
                <w:sz w:val="18"/>
                <w:szCs w:val="18"/>
              </w:rPr>
              <w:t>变动原因</w:t>
            </w:r>
          </w:p>
        </w:tc>
      </w:tr>
      <w:tr w:rsidR="00000000" w14:paraId="6464AA21" w14:textId="77777777">
        <w:trPr>
          <w:divId w:val="367074614"/>
          <w:trHeight w:val="300"/>
        </w:trPr>
        <w:tc>
          <w:tcPr>
            <w:tcW w:w="2273" w:type="dxa"/>
            <w:tcBorders>
              <w:top w:val="nil"/>
              <w:left w:val="single" w:sz="8" w:space="0" w:color="auto"/>
              <w:bottom w:val="single" w:sz="8" w:space="0" w:color="auto"/>
              <w:right w:val="single" w:sz="8" w:space="0" w:color="auto"/>
            </w:tcBorders>
            <w:noWrap/>
            <w:vAlign w:val="center"/>
            <w:hideMark/>
          </w:tcPr>
          <w:p w14:paraId="61B484CD" w14:textId="77777777" w:rsidR="00000000" w:rsidRDefault="00000000">
            <w:pPr>
              <w:pStyle w:val="a3"/>
              <w:spacing w:before="0" w:beforeAutospacing="0" w:after="0" w:afterAutospacing="0"/>
              <w:ind w:firstLine="180"/>
              <w:rPr>
                <w:rFonts w:ascii="Calibri" w:hAnsi="Calibri" w:cs="Calibri"/>
                <w:sz w:val="21"/>
                <w:szCs w:val="21"/>
              </w:rPr>
            </w:pPr>
            <w:r>
              <w:rPr>
                <w:rFonts w:cs="Calibri" w:hint="eastAsia"/>
                <w:sz w:val="18"/>
                <w:szCs w:val="18"/>
              </w:rPr>
              <w:t>投资收益</w:t>
            </w:r>
          </w:p>
          <w:p w14:paraId="6557870F" w14:textId="77777777" w:rsidR="00000000" w:rsidRDefault="00000000">
            <w:pPr>
              <w:pStyle w:val="a3"/>
              <w:spacing w:before="0" w:beforeAutospacing="0" w:after="0" w:afterAutospacing="0"/>
              <w:ind w:firstLine="180"/>
              <w:rPr>
                <w:rFonts w:ascii="Calibri" w:hAnsi="Calibri" w:cs="Calibri"/>
                <w:sz w:val="21"/>
                <w:szCs w:val="21"/>
              </w:rPr>
            </w:pPr>
            <w:r>
              <w:rPr>
                <w:rFonts w:cs="Calibri" w:hint="eastAsia"/>
                <w:sz w:val="18"/>
                <w:szCs w:val="18"/>
              </w:rPr>
              <w:t>（损失以“-”号填列）</w:t>
            </w:r>
          </w:p>
        </w:tc>
        <w:tc>
          <w:tcPr>
            <w:tcW w:w="1418" w:type="dxa"/>
            <w:tcBorders>
              <w:top w:val="nil"/>
              <w:left w:val="nil"/>
              <w:bottom w:val="single" w:sz="8" w:space="0" w:color="auto"/>
              <w:right w:val="single" w:sz="8" w:space="0" w:color="auto"/>
            </w:tcBorders>
            <w:noWrap/>
            <w:vAlign w:val="center"/>
            <w:hideMark/>
          </w:tcPr>
          <w:p w14:paraId="69E53B70"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28,602.64</w:t>
            </w:r>
          </w:p>
        </w:tc>
        <w:tc>
          <w:tcPr>
            <w:tcW w:w="1559" w:type="dxa"/>
            <w:tcBorders>
              <w:top w:val="nil"/>
              <w:left w:val="nil"/>
              <w:bottom w:val="single" w:sz="8" w:space="0" w:color="auto"/>
              <w:right w:val="single" w:sz="8" w:space="0" w:color="auto"/>
            </w:tcBorders>
            <w:noWrap/>
            <w:vAlign w:val="center"/>
            <w:hideMark/>
          </w:tcPr>
          <w:p w14:paraId="1A263498"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19,763.07</w:t>
            </w:r>
          </w:p>
        </w:tc>
        <w:tc>
          <w:tcPr>
            <w:tcW w:w="1134" w:type="dxa"/>
            <w:tcBorders>
              <w:top w:val="nil"/>
              <w:left w:val="nil"/>
              <w:bottom w:val="single" w:sz="8" w:space="0" w:color="auto"/>
              <w:right w:val="single" w:sz="8" w:space="0" w:color="auto"/>
            </w:tcBorders>
            <w:noWrap/>
            <w:vAlign w:val="center"/>
            <w:hideMark/>
          </w:tcPr>
          <w:p w14:paraId="46BC7D31" w14:textId="77777777" w:rsidR="00000000" w:rsidRDefault="00000000">
            <w:pPr>
              <w:pStyle w:val="a3"/>
              <w:spacing w:before="0" w:beforeAutospacing="0" w:after="0" w:afterAutospacing="0"/>
              <w:ind w:right="105"/>
              <w:jc w:val="right"/>
              <w:rPr>
                <w:rFonts w:ascii="Calibri" w:hAnsi="Calibri" w:cs="Calibri"/>
                <w:sz w:val="21"/>
                <w:szCs w:val="21"/>
              </w:rPr>
            </w:pPr>
            <w:r>
              <w:rPr>
                <w:rFonts w:cs="Calibri" w:hint="eastAsia"/>
                <w:sz w:val="18"/>
                <w:szCs w:val="18"/>
              </w:rPr>
              <w:t>44.73%</w:t>
            </w:r>
          </w:p>
        </w:tc>
        <w:tc>
          <w:tcPr>
            <w:tcW w:w="3119" w:type="dxa"/>
            <w:tcBorders>
              <w:top w:val="nil"/>
              <w:left w:val="nil"/>
              <w:bottom w:val="single" w:sz="8" w:space="0" w:color="auto"/>
              <w:right w:val="single" w:sz="8" w:space="0" w:color="auto"/>
            </w:tcBorders>
            <w:noWrap/>
            <w:vAlign w:val="center"/>
            <w:hideMark/>
          </w:tcPr>
          <w:p w14:paraId="481B8FB3" w14:textId="77777777" w:rsidR="00000000" w:rsidRDefault="00000000">
            <w:pPr>
              <w:pStyle w:val="a3"/>
              <w:spacing w:before="0" w:beforeAutospacing="0" w:after="0" w:afterAutospacing="0"/>
              <w:ind w:left="105"/>
              <w:rPr>
                <w:rFonts w:ascii="Calibri" w:hAnsi="Calibri" w:cs="Calibri"/>
                <w:sz w:val="21"/>
                <w:szCs w:val="21"/>
              </w:rPr>
            </w:pPr>
            <w:r>
              <w:rPr>
                <w:rFonts w:cs="Calibri" w:hint="eastAsia"/>
                <w:sz w:val="18"/>
                <w:szCs w:val="18"/>
              </w:rPr>
              <w:t>权益法核算的长期股权投资收益增加</w:t>
            </w:r>
          </w:p>
        </w:tc>
      </w:tr>
    </w:tbl>
    <w:p w14:paraId="04DFA79B" w14:textId="77777777" w:rsidR="00000000" w:rsidRDefault="00000000">
      <w:pPr>
        <w:divId w:val="367074614"/>
      </w:pPr>
    </w:p>
    <w:p w14:paraId="132DA334" w14:textId="77777777" w:rsidR="00144988" w:rsidRDefault="00000000">
      <w:pPr>
        <w:pStyle w:val="headingh1"/>
        <w:spacing w:before="300" w:after="300" w:line="320" w:lineRule="exact"/>
        <w:rPr>
          <w:rFonts w:ascii="宋体" w:eastAsia="宋体" w:hAnsi="宋体" w:cs="宋体"/>
          <w:b/>
          <w:bCs/>
          <w:sz w:val="24"/>
          <w:szCs w:val="24"/>
        </w:rPr>
      </w:pPr>
      <w:bookmarkStart w:id="4" w:name="_Toc988893"/>
      <w:r>
        <w:rPr>
          <w:rFonts w:ascii="宋体" w:eastAsia="宋体" w:hAnsi="宋体" w:cs="宋体"/>
          <w:b/>
          <w:bCs/>
          <w:sz w:val="24"/>
          <w:szCs w:val="24"/>
        </w:rPr>
        <w:t>二、股东信息</w:t>
      </w:r>
      <w:bookmarkEnd w:id="4"/>
    </w:p>
    <w:p w14:paraId="58DAB6B7" w14:textId="77777777" w:rsidR="00144988" w:rsidRDefault="00000000">
      <w:pPr>
        <w:pStyle w:val="2"/>
        <w:spacing w:before="300" w:after="300" w:line="280" w:lineRule="exact"/>
        <w:rPr>
          <w:rFonts w:ascii="宋体" w:eastAsia="宋体" w:hAnsi="宋体" w:cs="宋体"/>
          <w:b/>
          <w:bCs/>
        </w:rPr>
      </w:pPr>
      <w:bookmarkStart w:id="5" w:name="_Toc988894"/>
      <w:r>
        <w:rPr>
          <w:rFonts w:ascii="宋体" w:eastAsia="宋体" w:hAnsi="宋体" w:cs="宋体"/>
          <w:b/>
          <w:bCs/>
        </w:rPr>
        <w:t>（一） 普通股股东总数和表决权恢复的优先股股东数量及前十名股东持股情况表</w:t>
      </w:r>
      <w:bookmarkEnd w:id="5"/>
    </w:p>
    <w:p w14:paraId="59A0667E" w14:textId="77777777" w:rsidR="00144988"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144988" w14:paraId="326374FD"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988CBB5"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报告期末普通股股东总数</w:t>
            </w:r>
          </w:p>
        </w:tc>
        <w:tc>
          <w:tcPr>
            <w:tcW w:w="1377" w:type="dxa"/>
            <w:tcBorders>
              <w:top w:val="single" w:sz="2" w:space="0" w:color="auto"/>
              <w:left w:val="single" w:sz="2" w:space="0" w:color="auto"/>
              <w:bottom w:val="single" w:sz="2" w:space="0" w:color="auto"/>
              <w:right w:val="single" w:sz="2" w:space="0" w:color="auto"/>
            </w:tcBorders>
            <w:vAlign w:val="center"/>
          </w:tcPr>
          <w:p w14:paraId="0FFBDA1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36,173</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BEA573B"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报告期末表决权恢复的优先股股东总数（如有）</w:t>
            </w:r>
          </w:p>
        </w:tc>
        <w:tc>
          <w:tcPr>
            <w:tcW w:w="1377" w:type="dxa"/>
            <w:tcBorders>
              <w:top w:val="single" w:sz="2" w:space="0" w:color="auto"/>
              <w:left w:val="single" w:sz="2" w:space="0" w:color="auto"/>
              <w:bottom w:val="single" w:sz="2" w:space="0" w:color="auto"/>
              <w:right w:val="single" w:sz="2" w:space="0" w:color="auto"/>
            </w:tcBorders>
            <w:vAlign w:val="center"/>
          </w:tcPr>
          <w:p w14:paraId="7821591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144988" w14:paraId="0C18DB84"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2C8BD937"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前10名股东持股情况</w:t>
            </w:r>
          </w:p>
        </w:tc>
      </w:tr>
      <w:tr w:rsidR="00144988" w14:paraId="58EB5F65"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0AA03D6"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561FB04"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股东性质</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AE78CDE"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013CDE8"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持股数量</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2CF0C08"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持有有限</w:t>
            </w:r>
            <w:proofErr w:type="gramStart"/>
            <w:r>
              <w:rPr>
                <w:rFonts w:ascii="宋体" w:eastAsia="宋体" w:hAnsi="宋体" w:cs="宋体"/>
                <w:sz w:val="18"/>
                <w:szCs w:val="18"/>
              </w:rPr>
              <w:t>售条件</w:t>
            </w:r>
            <w:proofErr w:type="gramEnd"/>
            <w:r>
              <w:rPr>
                <w:rFonts w:ascii="宋体" w:eastAsia="宋体" w:hAnsi="宋体" w:cs="宋体"/>
                <w:sz w:val="18"/>
                <w:szCs w:val="18"/>
              </w:rPr>
              <w:t>的股份数量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C0D6512"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质押、标记或冻结情况</w:t>
            </w:r>
          </w:p>
        </w:tc>
      </w:tr>
      <w:tr w:rsidR="00144988" w14:paraId="6B4E6B90"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8B78945" w14:textId="77777777" w:rsidR="00144988" w:rsidRDefault="00144988"/>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41A0545" w14:textId="77777777" w:rsidR="00144988" w:rsidRDefault="00144988"/>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4548DC71" w14:textId="77777777" w:rsidR="00144988" w:rsidRDefault="00144988"/>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73DB39E" w14:textId="77777777" w:rsidR="00144988" w:rsidRDefault="00144988"/>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52082B3" w14:textId="77777777" w:rsidR="00144988" w:rsidRDefault="00144988"/>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B42DFC0"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股份状态</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0F8E909C"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数量</w:t>
            </w:r>
          </w:p>
        </w:tc>
      </w:tr>
      <w:tr w:rsidR="00144988" w14:paraId="3D9C4DB5"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A816AAD"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11E62FF7"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境内非国有法人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46CAC44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38.56%</w:t>
            </w:r>
          </w:p>
        </w:tc>
        <w:tc>
          <w:tcPr>
            <w:tcW w:w="1377" w:type="dxa"/>
            <w:tcBorders>
              <w:top w:val="single" w:sz="2" w:space="0" w:color="auto"/>
              <w:left w:val="single" w:sz="2" w:space="0" w:color="auto"/>
              <w:bottom w:val="single" w:sz="2" w:space="0" w:color="auto"/>
              <w:right w:val="single" w:sz="2" w:space="0" w:color="auto"/>
            </w:tcBorders>
            <w:vAlign w:val="center"/>
          </w:tcPr>
          <w:p w14:paraId="6BD90F2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c>
          <w:tcPr>
            <w:tcW w:w="1377" w:type="dxa"/>
            <w:tcBorders>
              <w:top w:val="single" w:sz="2" w:space="0" w:color="auto"/>
              <w:left w:val="single" w:sz="2" w:space="0" w:color="auto"/>
              <w:bottom w:val="single" w:sz="2" w:space="0" w:color="auto"/>
              <w:right w:val="single" w:sz="2" w:space="0" w:color="auto"/>
            </w:tcBorders>
            <w:vAlign w:val="center"/>
          </w:tcPr>
          <w:p w14:paraId="0126C42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473ED6C4" w14:textId="77777777" w:rsidR="00144988" w:rsidRDefault="00144988">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50C2008F" w14:textId="77777777" w:rsidR="00144988" w:rsidRDefault="00144988">
            <w:pPr>
              <w:spacing w:line="240" w:lineRule="exact"/>
              <w:jc w:val="right"/>
              <w:rPr>
                <w:rFonts w:ascii="宋体" w:eastAsia="宋体" w:hAnsi="宋体" w:cs="宋体"/>
                <w:sz w:val="18"/>
                <w:szCs w:val="18"/>
              </w:rPr>
            </w:pPr>
          </w:p>
        </w:tc>
      </w:tr>
      <w:tr w:rsidR="00144988" w14:paraId="79CB447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05DF7D7"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1377" w:type="dxa"/>
            <w:tcBorders>
              <w:top w:val="single" w:sz="2" w:space="0" w:color="auto"/>
              <w:left w:val="single" w:sz="2" w:space="0" w:color="auto"/>
              <w:bottom w:val="single" w:sz="2" w:space="0" w:color="auto"/>
              <w:right w:val="single" w:sz="2" w:space="0" w:color="auto"/>
            </w:tcBorders>
            <w:vAlign w:val="center"/>
          </w:tcPr>
          <w:p w14:paraId="1FF9B9D7"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4A5B329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4.24%</w:t>
            </w:r>
          </w:p>
        </w:tc>
        <w:tc>
          <w:tcPr>
            <w:tcW w:w="1377" w:type="dxa"/>
            <w:tcBorders>
              <w:top w:val="single" w:sz="2" w:space="0" w:color="auto"/>
              <w:left w:val="single" w:sz="2" w:space="0" w:color="auto"/>
              <w:bottom w:val="single" w:sz="2" w:space="0" w:color="auto"/>
              <w:right w:val="single" w:sz="2" w:space="0" w:color="auto"/>
            </w:tcBorders>
            <w:vAlign w:val="center"/>
          </w:tcPr>
          <w:p w14:paraId="27AFA6C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51,015,258</w:t>
            </w:r>
          </w:p>
        </w:tc>
        <w:tc>
          <w:tcPr>
            <w:tcW w:w="1377" w:type="dxa"/>
            <w:tcBorders>
              <w:top w:val="single" w:sz="2" w:space="0" w:color="auto"/>
              <w:left w:val="single" w:sz="2" w:space="0" w:color="auto"/>
              <w:bottom w:val="single" w:sz="2" w:space="0" w:color="auto"/>
              <w:right w:val="single" w:sz="2" w:space="0" w:color="auto"/>
            </w:tcBorders>
            <w:vAlign w:val="center"/>
          </w:tcPr>
          <w:p w14:paraId="189D68A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38,261,443</w:t>
            </w:r>
          </w:p>
        </w:tc>
        <w:tc>
          <w:tcPr>
            <w:tcW w:w="1377" w:type="dxa"/>
            <w:tcBorders>
              <w:top w:val="single" w:sz="2" w:space="0" w:color="auto"/>
              <w:left w:val="single" w:sz="2" w:space="0" w:color="auto"/>
              <w:bottom w:val="single" w:sz="2" w:space="0" w:color="auto"/>
              <w:right w:val="single" w:sz="2" w:space="0" w:color="auto"/>
            </w:tcBorders>
            <w:vAlign w:val="center"/>
          </w:tcPr>
          <w:p w14:paraId="69C3772C" w14:textId="77777777" w:rsidR="00144988" w:rsidRDefault="00144988">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0ABFC3E8" w14:textId="77777777" w:rsidR="00144988" w:rsidRDefault="00144988">
            <w:pPr>
              <w:spacing w:line="240" w:lineRule="exact"/>
              <w:jc w:val="right"/>
              <w:rPr>
                <w:rFonts w:ascii="宋体" w:eastAsia="宋体" w:hAnsi="宋体" w:cs="宋体"/>
                <w:sz w:val="18"/>
                <w:szCs w:val="18"/>
              </w:rPr>
            </w:pPr>
          </w:p>
        </w:tc>
      </w:tr>
      <w:tr w:rsidR="00144988" w14:paraId="622DA23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60F6BDF"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香港中央结算有限公司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18A9F24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境外法人</w:t>
            </w:r>
          </w:p>
        </w:tc>
        <w:tc>
          <w:tcPr>
            <w:tcW w:w="1377" w:type="dxa"/>
            <w:tcBorders>
              <w:top w:val="single" w:sz="2" w:space="0" w:color="auto"/>
              <w:left w:val="single" w:sz="2" w:space="0" w:color="auto"/>
              <w:bottom w:val="single" w:sz="2" w:space="0" w:color="auto"/>
              <w:right w:val="single" w:sz="2" w:space="0" w:color="auto"/>
            </w:tcBorders>
            <w:vAlign w:val="center"/>
          </w:tcPr>
          <w:p w14:paraId="4ABF497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2.46%</w:t>
            </w:r>
          </w:p>
        </w:tc>
        <w:tc>
          <w:tcPr>
            <w:tcW w:w="1377" w:type="dxa"/>
            <w:tcBorders>
              <w:top w:val="single" w:sz="2" w:space="0" w:color="auto"/>
              <w:left w:val="single" w:sz="2" w:space="0" w:color="auto"/>
              <w:bottom w:val="single" w:sz="2" w:space="0" w:color="auto"/>
              <w:right w:val="single" w:sz="2" w:space="0" w:color="auto"/>
            </w:tcBorders>
            <w:vAlign w:val="center"/>
          </w:tcPr>
          <w:p w14:paraId="2772D16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29,605,724</w:t>
            </w:r>
          </w:p>
        </w:tc>
        <w:tc>
          <w:tcPr>
            <w:tcW w:w="1377" w:type="dxa"/>
            <w:tcBorders>
              <w:top w:val="single" w:sz="2" w:space="0" w:color="auto"/>
              <w:left w:val="single" w:sz="2" w:space="0" w:color="auto"/>
              <w:bottom w:val="single" w:sz="2" w:space="0" w:color="auto"/>
              <w:right w:val="single" w:sz="2" w:space="0" w:color="auto"/>
            </w:tcBorders>
            <w:vAlign w:val="center"/>
          </w:tcPr>
          <w:p w14:paraId="7AD8D8A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6BFB5B66" w14:textId="77777777" w:rsidR="00144988" w:rsidRDefault="00144988">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24EE39D7" w14:textId="77777777" w:rsidR="00144988" w:rsidRDefault="00144988">
            <w:pPr>
              <w:spacing w:line="240" w:lineRule="exact"/>
              <w:jc w:val="right"/>
              <w:rPr>
                <w:rFonts w:ascii="宋体" w:eastAsia="宋体" w:hAnsi="宋体" w:cs="宋体"/>
                <w:sz w:val="18"/>
                <w:szCs w:val="18"/>
              </w:rPr>
            </w:pPr>
          </w:p>
        </w:tc>
      </w:tr>
      <w:tr w:rsidR="00144988" w14:paraId="2306198E"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BB582F6"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中国工商银行股份有限公司－富国天惠精选成长混合型证券投资基金</w:t>
            </w:r>
            <w:r>
              <w:rPr>
                <w:rFonts w:ascii="宋体" w:eastAsia="宋体" w:hAnsi="宋体" w:cs="宋体"/>
                <w:sz w:val="18"/>
                <w:szCs w:val="18"/>
              </w:rPr>
              <w:lastRenderedPageBreak/>
              <w:t>（LOF）</w:t>
            </w:r>
          </w:p>
        </w:tc>
        <w:tc>
          <w:tcPr>
            <w:tcW w:w="1377" w:type="dxa"/>
            <w:tcBorders>
              <w:top w:val="single" w:sz="2" w:space="0" w:color="auto"/>
              <w:left w:val="single" w:sz="2" w:space="0" w:color="auto"/>
              <w:bottom w:val="single" w:sz="2" w:space="0" w:color="auto"/>
              <w:right w:val="single" w:sz="2" w:space="0" w:color="auto"/>
            </w:tcBorders>
            <w:vAlign w:val="center"/>
          </w:tcPr>
          <w:p w14:paraId="4D6DBC75"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其他</w:t>
            </w:r>
          </w:p>
        </w:tc>
        <w:tc>
          <w:tcPr>
            <w:tcW w:w="1377" w:type="dxa"/>
            <w:tcBorders>
              <w:top w:val="single" w:sz="2" w:space="0" w:color="auto"/>
              <w:left w:val="single" w:sz="2" w:space="0" w:color="auto"/>
              <w:bottom w:val="single" w:sz="2" w:space="0" w:color="auto"/>
              <w:right w:val="single" w:sz="2" w:space="0" w:color="auto"/>
            </w:tcBorders>
            <w:vAlign w:val="center"/>
          </w:tcPr>
          <w:p w14:paraId="05E3AAF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1.33%</w:t>
            </w:r>
          </w:p>
        </w:tc>
        <w:tc>
          <w:tcPr>
            <w:tcW w:w="1377" w:type="dxa"/>
            <w:tcBorders>
              <w:top w:val="single" w:sz="2" w:space="0" w:color="auto"/>
              <w:left w:val="single" w:sz="2" w:space="0" w:color="auto"/>
              <w:bottom w:val="single" w:sz="2" w:space="0" w:color="auto"/>
              <w:right w:val="single" w:sz="2" w:space="0" w:color="auto"/>
            </w:tcBorders>
            <w:vAlign w:val="center"/>
          </w:tcPr>
          <w:p w14:paraId="0A22DD7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16,000,000</w:t>
            </w:r>
          </w:p>
        </w:tc>
        <w:tc>
          <w:tcPr>
            <w:tcW w:w="1377" w:type="dxa"/>
            <w:tcBorders>
              <w:top w:val="single" w:sz="2" w:space="0" w:color="auto"/>
              <w:left w:val="single" w:sz="2" w:space="0" w:color="auto"/>
              <w:bottom w:val="single" w:sz="2" w:space="0" w:color="auto"/>
              <w:right w:val="single" w:sz="2" w:space="0" w:color="auto"/>
            </w:tcBorders>
            <w:vAlign w:val="center"/>
          </w:tcPr>
          <w:p w14:paraId="7696CAE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11F24A33" w14:textId="77777777" w:rsidR="00144988" w:rsidRDefault="00144988">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7153104" w14:textId="77777777" w:rsidR="00144988" w:rsidRDefault="00144988">
            <w:pPr>
              <w:spacing w:line="240" w:lineRule="exact"/>
              <w:jc w:val="right"/>
              <w:rPr>
                <w:rFonts w:ascii="宋体" w:eastAsia="宋体" w:hAnsi="宋体" w:cs="宋体"/>
                <w:sz w:val="18"/>
                <w:szCs w:val="18"/>
              </w:rPr>
            </w:pPr>
          </w:p>
        </w:tc>
      </w:tr>
      <w:tr w:rsidR="00144988" w14:paraId="76AF661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3C0F31C8"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中国建设银行股份有限公司－交银施罗德经济新动力混合型证券投资基金</w:t>
            </w:r>
          </w:p>
        </w:tc>
        <w:tc>
          <w:tcPr>
            <w:tcW w:w="1377" w:type="dxa"/>
            <w:tcBorders>
              <w:top w:val="single" w:sz="2" w:space="0" w:color="auto"/>
              <w:left w:val="single" w:sz="2" w:space="0" w:color="auto"/>
              <w:bottom w:val="single" w:sz="2" w:space="0" w:color="auto"/>
              <w:right w:val="single" w:sz="2" w:space="0" w:color="auto"/>
            </w:tcBorders>
            <w:vAlign w:val="center"/>
          </w:tcPr>
          <w:p w14:paraId="2DF58D4A"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403A1C3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1.31%</w:t>
            </w:r>
          </w:p>
        </w:tc>
        <w:tc>
          <w:tcPr>
            <w:tcW w:w="1377" w:type="dxa"/>
            <w:tcBorders>
              <w:top w:val="single" w:sz="2" w:space="0" w:color="auto"/>
              <w:left w:val="single" w:sz="2" w:space="0" w:color="auto"/>
              <w:bottom w:val="single" w:sz="2" w:space="0" w:color="auto"/>
              <w:right w:val="single" w:sz="2" w:space="0" w:color="auto"/>
            </w:tcBorders>
            <w:vAlign w:val="center"/>
          </w:tcPr>
          <w:p w14:paraId="105A072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15,811,984</w:t>
            </w:r>
          </w:p>
        </w:tc>
        <w:tc>
          <w:tcPr>
            <w:tcW w:w="1377" w:type="dxa"/>
            <w:tcBorders>
              <w:top w:val="single" w:sz="2" w:space="0" w:color="auto"/>
              <w:left w:val="single" w:sz="2" w:space="0" w:color="auto"/>
              <w:bottom w:val="single" w:sz="2" w:space="0" w:color="auto"/>
              <w:right w:val="single" w:sz="2" w:space="0" w:color="auto"/>
            </w:tcBorders>
            <w:vAlign w:val="center"/>
          </w:tcPr>
          <w:p w14:paraId="68D16FC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45BB2FB7" w14:textId="77777777" w:rsidR="00144988" w:rsidRDefault="00144988">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9225F51" w14:textId="77777777" w:rsidR="00144988" w:rsidRDefault="00144988">
            <w:pPr>
              <w:spacing w:line="240" w:lineRule="exact"/>
              <w:jc w:val="right"/>
              <w:rPr>
                <w:rFonts w:ascii="宋体" w:eastAsia="宋体" w:hAnsi="宋体" w:cs="宋体"/>
                <w:sz w:val="18"/>
                <w:szCs w:val="18"/>
              </w:rPr>
            </w:pPr>
          </w:p>
        </w:tc>
      </w:tr>
      <w:tr w:rsidR="00144988" w14:paraId="3EB747E7"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1ED4F83"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澳门金融管理局－自有资金</w:t>
            </w:r>
          </w:p>
        </w:tc>
        <w:tc>
          <w:tcPr>
            <w:tcW w:w="1377" w:type="dxa"/>
            <w:tcBorders>
              <w:top w:val="single" w:sz="2" w:space="0" w:color="auto"/>
              <w:left w:val="single" w:sz="2" w:space="0" w:color="auto"/>
              <w:bottom w:val="single" w:sz="2" w:space="0" w:color="auto"/>
              <w:right w:val="single" w:sz="2" w:space="0" w:color="auto"/>
            </w:tcBorders>
            <w:vAlign w:val="center"/>
          </w:tcPr>
          <w:p w14:paraId="48101A7F"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境外法人</w:t>
            </w:r>
          </w:p>
        </w:tc>
        <w:tc>
          <w:tcPr>
            <w:tcW w:w="1377" w:type="dxa"/>
            <w:tcBorders>
              <w:top w:val="single" w:sz="2" w:space="0" w:color="auto"/>
              <w:left w:val="single" w:sz="2" w:space="0" w:color="auto"/>
              <w:bottom w:val="single" w:sz="2" w:space="0" w:color="auto"/>
              <w:right w:val="single" w:sz="2" w:space="0" w:color="auto"/>
            </w:tcBorders>
            <w:vAlign w:val="center"/>
          </w:tcPr>
          <w:p w14:paraId="2CD5660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1.24%</w:t>
            </w:r>
          </w:p>
        </w:tc>
        <w:tc>
          <w:tcPr>
            <w:tcW w:w="1377" w:type="dxa"/>
            <w:tcBorders>
              <w:top w:val="single" w:sz="2" w:space="0" w:color="auto"/>
              <w:left w:val="single" w:sz="2" w:space="0" w:color="auto"/>
              <w:bottom w:val="single" w:sz="2" w:space="0" w:color="auto"/>
              <w:right w:val="single" w:sz="2" w:space="0" w:color="auto"/>
            </w:tcBorders>
            <w:vAlign w:val="center"/>
          </w:tcPr>
          <w:p w14:paraId="11B8305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14,861,308</w:t>
            </w:r>
          </w:p>
        </w:tc>
        <w:tc>
          <w:tcPr>
            <w:tcW w:w="1377" w:type="dxa"/>
            <w:tcBorders>
              <w:top w:val="single" w:sz="2" w:space="0" w:color="auto"/>
              <w:left w:val="single" w:sz="2" w:space="0" w:color="auto"/>
              <w:bottom w:val="single" w:sz="2" w:space="0" w:color="auto"/>
              <w:right w:val="single" w:sz="2" w:space="0" w:color="auto"/>
            </w:tcBorders>
            <w:vAlign w:val="center"/>
          </w:tcPr>
          <w:p w14:paraId="6222BDD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69D8B059" w14:textId="77777777" w:rsidR="00144988" w:rsidRDefault="00144988">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38F233BA" w14:textId="77777777" w:rsidR="00144988" w:rsidRDefault="00144988">
            <w:pPr>
              <w:spacing w:line="240" w:lineRule="exact"/>
              <w:jc w:val="right"/>
              <w:rPr>
                <w:rFonts w:ascii="宋体" w:eastAsia="宋体" w:hAnsi="宋体" w:cs="宋体"/>
                <w:sz w:val="18"/>
                <w:szCs w:val="18"/>
              </w:rPr>
            </w:pPr>
          </w:p>
        </w:tc>
      </w:tr>
      <w:tr w:rsidR="00144988" w14:paraId="1D6DA23F"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84E40E3"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全国社保基金四一八组合</w:t>
            </w:r>
          </w:p>
        </w:tc>
        <w:tc>
          <w:tcPr>
            <w:tcW w:w="1377" w:type="dxa"/>
            <w:tcBorders>
              <w:top w:val="single" w:sz="2" w:space="0" w:color="auto"/>
              <w:left w:val="single" w:sz="2" w:space="0" w:color="auto"/>
              <w:bottom w:val="single" w:sz="2" w:space="0" w:color="auto"/>
              <w:right w:val="single" w:sz="2" w:space="0" w:color="auto"/>
            </w:tcBorders>
            <w:vAlign w:val="center"/>
          </w:tcPr>
          <w:p w14:paraId="0D1C0163"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066DD9E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1.17%</w:t>
            </w:r>
          </w:p>
        </w:tc>
        <w:tc>
          <w:tcPr>
            <w:tcW w:w="1377" w:type="dxa"/>
            <w:tcBorders>
              <w:top w:val="single" w:sz="2" w:space="0" w:color="auto"/>
              <w:left w:val="single" w:sz="2" w:space="0" w:color="auto"/>
              <w:bottom w:val="single" w:sz="2" w:space="0" w:color="auto"/>
              <w:right w:val="single" w:sz="2" w:space="0" w:color="auto"/>
            </w:tcBorders>
            <w:vAlign w:val="center"/>
          </w:tcPr>
          <w:p w14:paraId="3F4E445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14,026,800</w:t>
            </w:r>
          </w:p>
        </w:tc>
        <w:tc>
          <w:tcPr>
            <w:tcW w:w="1377" w:type="dxa"/>
            <w:tcBorders>
              <w:top w:val="single" w:sz="2" w:space="0" w:color="auto"/>
              <w:left w:val="single" w:sz="2" w:space="0" w:color="auto"/>
              <w:bottom w:val="single" w:sz="2" w:space="0" w:color="auto"/>
              <w:right w:val="single" w:sz="2" w:space="0" w:color="auto"/>
            </w:tcBorders>
            <w:vAlign w:val="center"/>
          </w:tcPr>
          <w:p w14:paraId="389FD4D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66B5B1F1" w14:textId="77777777" w:rsidR="00144988" w:rsidRDefault="00144988">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63786954" w14:textId="77777777" w:rsidR="00144988" w:rsidRDefault="00144988">
            <w:pPr>
              <w:spacing w:line="240" w:lineRule="exact"/>
              <w:jc w:val="right"/>
              <w:rPr>
                <w:rFonts w:ascii="宋体" w:eastAsia="宋体" w:hAnsi="宋体" w:cs="宋体"/>
                <w:sz w:val="18"/>
                <w:szCs w:val="18"/>
              </w:rPr>
            </w:pPr>
          </w:p>
        </w:tc>
      </w:tr>
      <w:tr w:rsidR="00144988" w14:paraId="3607DFE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11F5FF7D"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中信证券股份有限公司－社保基金17052组合</w:t>
            </w:r>
          </w:p>
        </w:tc>
        <w:tc>
          <w:tcPr>
            <w:tcW w:w="1377" w:type="dxa"/>
            <w:tcBorders>
              <w:top w:val="single" w:sz="2" w:space="0" w:color="auto"/>
              <w:left w:val="single" w:sz="2" w:space="0" w:color="auto"/>
              <w:bottom w:val="single" w:sz="2" w:space="0" w:color="auto"/>
              <w:right w:val="single" w:sz="2" w:space="0" w:color="auto"/>
            </w:tcBorders>
            <w:vAlign w:val="center"/>
          </w:tcPr>
          <w:p w14:paraId="25572585"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1B47214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1.15%</w:t>
            </w:r>
          </w:p>
        </w:tc>
        <w:tc>
          <w:tcPr>
            <w:tcW w:w="1377" w:type="dxa"/>
            <w:tcBorders>
              <w:top w:val="single" w:sz="2" w:space="0" w:color="auto"/>
              <w:left w:val="single" w:sz="2" w:space="0" w:color="auto"/>
              <w:bottom w:val="single" w:sz="2" w:space="0" w:color="auto"/>
              <w:right w:val="single" w:sz="2" w:space="0" w:color="auto"/>
            </w:tcBorders>
            <w:vAlign w:val="center"/>
          </w:tcPr>
          <w:p w14:paraId="12D38E7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13,793,219</w:t>
            </w:r>
          </w:p>
        </w:tc>
        <w:tc>
          <w:tcPr>
            <w:tcW w:w="1377" w:type="dxa"/>
            <w:tcBorders>
              <w:top w:val="single" w:sz="2" w:space="0" w:color="auto"/>
              <w:left w:val="single" w:sz="2" w:space="0" w:color="auto"/>
              <w:bottom w:val="single" w:sz="2" w:space="0" w:color="auto"/>
              <w:right w:val="single" w:sz="2" w:space="0" w:color="auto"/>
            </w:tcBorders>
            <w:vAlign w:val="center"/>
          </w:tcPr>
          <w:p w14:paraId="590D022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6318A8B2" w14:textId="77777777" w:rsidR="00144988" w:rsidRDefault="00144988">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40CB1A5" w14:textId="77777777" w:rsidR="00144988" w:rsidRDefault="00144988">
            <w:pPr>
              <w:spacing w:line="240" w:lineRule="exact"/>
              <w:jc w:val="right"/>
              <w:rPr>
                <w:rFonts w:ascii="宋体" w:eastAsia="宋体" w:hAnsi="宋体" w:cs="宋体"/>
                <w:sz w:val="18"/>
                <w:szCs w:val="18"/>
              </w:rPr>
            </w:pPr>
          </w:p>
        </w:tc>
      </w:tr>
      <w:tr w:rsidR="00144988" w14:paraId="47D51CA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724ABE1"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王玲玲</w:t>
            </w:r>
          </w:p>
        </w:tc>
        <w:tc>
          <w:tcPr>
            <w:tcW w:w="1377" w:type="dxa"/>
            <w:tcBorders>
              <w:top w:val="single" w:sz="2" w:space="0" w:color="auto"/>
              <w:left w:val="single" w:sz="2" w:space="0" w:color="auto"/>
              <w:bottom w:val="single" w:sz="2" w:space="0" w:color="auto"/>
              <w:right w:val="single" w:sz="2" w:space="0" w:color="auto"/>
            </w:tcBorders>
            <w:vAlign w:val="center"/>
          </w:tcPr>
          <w:p w14:paraId="04E2BB39"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09351D1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1.08%</w:t>
            </w:r>
          </w:p>
        </w:tc>
        <w:tc>
          <w:tcPr>
            <w:tcW w:w="1377" w:type="dxa"/>
            <w:tcBorders>
              <w:top w:val="single" w:sz="2" w:space="0" w:color="auto"/>
              <w:left w:val="single" w:sz="2" w:space="0" w:color="auto"/>
              <w:bottom w:val="single" w:sz="2" w:space="0" w:color="auto"/>
              <w:right w:val="single" w:sz="2" w:space="0" w:color="auto"/>
            </w:tcBorders>
            <w:vAlign w:val="center"/>
          </w:tcPr>
          <w:p w14:paraId="55A9318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12,950,960</w:t>
            </w:r>
          </w:p>
        </w:tc>
        <w:tc>
          <w:tcPr>
            <w:tcW w:w="1377" w:type="dxa"/>
            <w:tcBorders>
              <w:top w:val="single" w:sz="2" w:space="0" w:color="auto"/>
              <w:left w:val="single" w:sz="2" w:space="0" w:color="auto"/>
              <w:bottom w:val="single" w:sz="2" w:space="0" w:color="auto"/>
              <w:right w:val="single" w:sz="2" w:space="0" w:color="auto"/>
            </w:tcBorders>
            <w:vAlign w:val="center"/>
          </w:tcPr>
          <w:p w14:paraId="56DECB4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9,713,220</w:t>
            </w:r>
          </w:p>
        </w:tc>
        <w:tc>
          <w:tcPr>
            <w:tcW w:w="1377" w:type="dxa"/>
            <w:tcBorders>
              <w:top w:val="single" w:sz="2" w:space="0" w:color="auto"/>
              <w:left w:val="single" w:sz="2" w:space="0" w:color="auto"/>
              <w:bottom w:val="single" w:sz="2" w:space="0" w:color="auto"/>
              <w:right w:val="single" w:sz="2" w:space="0" w:color="auto"/>
            </w:tcBorders>
            <w:vAlign w:val="center"/>
          </w:tcPr>
          <w:p w14:paraId="3C2979ED" w14:textId="77777777" w:rsidR="00144988" w:rsidRDefault="00144988">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1E373ABD" w14:textId="77777777" w:rsidR="00144988" w:rsidRDefault="00144988">
            <w:pPr>
              <w:spacing w:line="240" w:lineRule="exact"/>
              <w:jc w:val="right"/>
              <w:rPr>
                <w:rFonts w:ascii="宋体" w:eastAsia="宋体" w:hAnsi="宋体" w:cs="宋体"/>
                <w:sz w:val="18"/>
                <w:szCs w:val="18"/>
              </w:rPr>
            </w:pPr>
          </w:p>
        </w:tc>
      </w:tr>
      <w:tr w:rsidR="00144988" w14:paraId="1AEA2A17"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5B840A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全国社保基金一一五组合</w:t>
            </w:r>
          </w:p>
        </w:tc>
        <w:tc>
          <w:tcPr>
            <w:tcW w:w="1377" w:type="dxa"/>
            <w:tcBorders>
              <w:top w:val="single" w:sz="2" w:space="0" w:color="auto"/>
              <w:left w:val="single" w:sz="2" w:space="0" w:color="auto"/>
              <w:bottom w:val="single" w:sz="2" w:space="0" w:color="auto"/>
              <w:right w:val="single" w:sz="2" w:space="0" w:color="auto"/>
            </w:tcBorders>
            <w:vAlign w:val="center"/>
          </w:tcPr>
          <w:p w14:paraId="189428CC"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06EDD87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1.06%</w:t>
            </w:r>
          </w:p>
        </w:tc>
        <w:tc>
          <w:tcPr>
            <w:tcW w:w="1377" w:type="dxa"/>
            <w:tcBorders>
              <w:top w:val="single" w:sz="2" w:space="0" w:color="auto"/>
              <w:left w:val="single" w:sz="2" w:space="0" w:color="auto"/>
              <w:bottom w:val="single" w:sz="2" w:space="0" w:color="auto"/>
              <w:right w:val="single" w:sz="2" w:space="0" w:color="auto"/>
            </w:tcBorders>
            <w:vAlign w:val="center"/>
          </w:tcPr>
          <w:p w14:paraId="6D95926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c>
          <w:tcPr>
            <w:tcW w:w="1377" w:type="dxa"/>
            <w:tcBorders>
              <w:top w:val="single" w:sz="2" w:space="0" w:color="auto"/>
              <w:left w:val="single" w:sz="2" w:space="0" w:color="auto"/>
              <w:bottom w:val="single" w:sz="2" w:space="0" w:color="auto"/>
              <w:right w:val="single" w:sz="2" w:space="0" w:color="auto"/>
            </w:tcBorders>
            <w:vAlign w:val="center"/>
          </w:tcPr>
          <w:p w14:paraId="1E1EAFC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77" w:type="dxa"/>
            <w:tcBorders>
              <w:top w:val="single" w:sz="2" w:space="0" w:color="auto"/>
              <w:left w:val="single" w:sz="2" w:space="0" w:color="auto"/>
              <w:bottom w:val="single" w:sz="2" w:space="0" w:color="auto"/>
              <w:right w:val="single" w:sz="2" w:space="0" w:color="auto"/>
            </w:tcBorders>
            <w:vAlign w:val="center"/>
          </w:tcPr>
          <w:p w14:paraId="1A4ADD15" w14:textId="77777777" w:rsidR="00144988" w:rsidRDefault="00144988">
            <w:pPr>
              <w:spacing w:line="240" w:lineRule="exact"/>
              <w:rPr>
                <w:rFonts w:ascii="宋体" w:eastAsia="宋体" w:hAnsi="宋体" w:cs="宋体"/>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14:paraId="45103C68" w14:textId="77777777" w:rsidR="00144988" w:rsidRDefault="00144988">
            <w:pPr>
              <w:spacing w:line="240" w:lineRule="exact"/>
              <w:jc w:val="right"/>
              <w:rPr>
                <w:rFonts w:ascii="宋体" w:eastAsia="宋体" w:hAnsi="宋体" w:cs="宋体"/>
                <w:sz w:val="18"/>
                <w:szCs w:val="18"/>
              </w:rPr>
            </w:pPr>
          </w:p>
        </w:tc>
      </w:tr>
      <w:tr w:rsidR="00144988" w14:paraId="3005F54D"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245D72B3"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前10名无限</w:t>
            </w:r>
            <w:proofErr w:type="gramStart"/>
            <w:r>
              <w:rPr>
                <w:rFonts w:ascii="宋体" w:eastAsia="宋体" w:hAnsi="宋体" w:cs="宋体"/>
                <w:sz w:val="18"/>
                <w:szCs w:val="18"/>
              </w:rPr>
              <w:t>售条件</w:t>
            </w:r>
            <w:proofErr w:type="gramEnd"/>
            <w:r>
              <w:rPr>
                <w:rFonts w:ascii="宋体" w:eastAsia="宋体" w:hAnsi="宋体" w:cs="宋体"/>
                <w:sz w:val="18"/>
                <w:szCs w:val="18"/>
              </w:rPr>
              <w:t>股东持股情况</w:t>
            </w:r>
          </w:p>
        </w:tc>
      </w:tr>
      <w:tr w:rsidR="00144988" w14:paraId="49CA4693" w14:textId="77777777">
        <w:trPr>
          <w:trHeight w:val="240"/>
        </w:trPr>
        <w:tc>
          <w:tcPr>
            <w:tcW w:w="2754"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FA04E41"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4131"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3E71829"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持有无限</w:t>
            </w:r>
            <w:proofErr w:type="gramStart"/>
            <w:r>
              <w:rPr>
                <w:rFonts w:ascii="宋体" w:eastAsia="宋体" w:hAnsi="宋体" w:cs="宋体"/>
                <w:sz w:val="18"/>
                <w:szCs w:val="18"/>
              </w:rPr>
              <w:t>售条件</w:t>
            </w:r>
            <w:proofErr w:type="gramEnd"/>
            <w:r>
              <w:rPr>
                <w:rFonts w:ascii="宋体" w:eastAsia="宋体" w:hAnsi="宋体" w:cs="宋体"/>
                <w:sz w:val="18"/>
                <w:szCs w:val="18"/>
              </w:rPr>
              <w:t>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396C32D"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股份种类及数量</w:t>
            </w:r>
          </w:p>
        </w:tc>
      </w:tr>
      <w:tr w:rsidR="00144988" w14:paraId="3FD0E70B" w14:textId="77777777">
        <w:trPr>
          <w:trHeight w:val="240"/>
        </w:trPr>
        <w:tc>
          <w:tcPr>
            <w:tcW w:w="2754"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70025C34" w14:textId="77777777" w:rsidR="00144988" w:rsidRDefault="00144988"/>
        </w:tc>
        <w:tc>
          <w:tcPr>
            <w:tcW w:w="4131" w:type="dxa"/>
            <w:gridSpan w:val="3"/>
            <w:vMerge/>
            <w:tcBorders>
              <w:top w:val="single" w:sz="2" w:space="0" w:color="auto"/>
              <w:left w:val="single" w:sz="2" w:space="0" w:color="auto"/>
              <w:bottom w:val="single" w:sz="2" w:space="0" w:color="auto"/>
              <w:right w:val="single" w:sz="2" w:space="0" w:color="auto"/>
            </w:tcBorders>
            <w:shd w:val="clear" w:color="auto" w:fill="D3D3D3"/>
            <w:vAlign w:val="center"/>
          </w:tcPr>
          <w:p w14:paraId="259818D3" w14:textId="77777777" w:rsidR="00144988" w:rsidRDefault="00144988"/>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56FD19B6"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股份种类</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6D04AC3"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数量</w:t>
            </w:r>
          </w:p>
        </w:tc>
      </w:tr>
      <w:tr w:rsidR="00144988" w14:paraId="690EB11E"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4C3C606B"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434BD76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c>
          <w:tcPr>
            <w:tcW w:w="1377" w:type="dxa"/>
            <w:tcBorders>
              <w:top w:val="single" w:sz="2" w:space="0" w:color="auto"/>
              <w:left w:val="single" w:sz="2" w:space="0" w:color="auto"/>
              <w:bottom w:val="single" w:sz="2" w:space="0" w:color="auto"/>
              <w:right w:val="single" w:sz="2" w:space="0" w:color="auto"/>
            </w:tcBorders>
            <w:vAlign w:val="center"/>
          </w:tcPr>
          <w:p w14:paraId="4F92EE18"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52C4F59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463,739,864</w:t>
            </w:r>
          </w:p>
        </w:tc>
      </w:tr>
      <w:tr w:rsidR="00144988" w14:paraId="08F45CDF"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73ADB12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香港中央结算有限公司</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697101A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29,605,724</w:t>
            </w:r>
          </w:p>
        </w:tc>
        <w:tc>
          <w:tcPr>
            <w:tcW w:w="1377" w:type="dxa"/>
            <w:tcBorders>
              <w:top w:val="single" w:sz="2" w:space="0" w:color="auto"/>
              <w:left w:val="single" w:sz="2" w:space="0" w:color="auto"/>
              <w:bottom w:val="single" w:sz="2" w:space="0" w:color="auto"/>
              <w:right w:val="single" w:sz="2" w:space="0" w:color="auto"/>
            </w:tcBorders>
            <w:vAlign w:val="center"/>
          </w:tcPr>
          <w:p w14:paraId="2F5A16CD"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E297ED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29,605,724</w:t>
            </w:r>
          </w:p>
        </w:tc>
      </w:tr>
      <w:tr w:rsidR="00144988" w14:paraId="26D03C12"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219B8B2A"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中国工商银行股份有限公司－富国天惠精选成长混合型证券投资基金（LOF）</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67368DE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16,000,000</w:t>
            </w:r>
          </w:p>
        </w:tc>
        <w:tc>
          <w:tcPr>
            <w:tcW w:w="1377" w:type="dxa"/>
            <w:tcBorders>
              <w:top w:val="single" w:sz="2" w:space="0" w:color="auto"/>
              <w:left w:val="single" w:sz="2" w:space="0" w:color="auto"/>
              <w:bottom w:val="single" w:sz="2" w:space="0" w:color="auto"/>
              <w:right w:val="single" w:sz="2" w:space="0" w:color="auto"/>
            </w:tcBorders>
            <w:vAlign w:val="center"/>
          </w:tcPr>
          <w:p w14:paraId="32EF4B09"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11E69D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16,000,000</w:t>
            </w:r>
          </w:p>
        </w:tc>
      </w:tr>
      <w:tr w:rsidR="00144988" w14:paraId="5A245BFE"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1D9D50E3"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中国建设银行股份有限公司－交银施罗德经济新动力混合型证券投资基金</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3734DFD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15,811,984</w:t>
            </w:r>
          </w:p>
        </w:tc>
        <w:tc>
          <w:tcPr>
            <w:tcW w:w="1377" w:type="dxa"/>
            <w:tcBorders>
              <w:top w:val="single" w:sz="2" w:space="0" w:color="auto"/>
              <w:left w:val="single" w:sz="2" w:space="0" w:color="auto"/>
              <w:bottom w:val="single" w:sz="2" w:space="0" w:color="auto"/>
              <w:right w:val="single" w:sz="2" w:space="0" w:color="auto"/>
            </w:tcBorders>
            <w:vAlign w:val="center"/>
          </w:tcPr>
          <w:p w14:paraId="027C30F9"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716F693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15,811,984</w:t>
            </w:r>
          </w:p>
        </w:tc>
      </w:tr>
      <w:tr w:rsidR="00144988" w14:paraId="2F5D7AEE"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FE9F72A"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澳门金融管理局－自有资金</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0DBBE29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14,861,308</w:t>
            </w:r>
          </w:p>
        </w:tc>
        <w:tc>
          <w:tcPr>
            <w:tcW w:w="1377" w:type="dxa"/>
            <w:tcBorders>
              <w:top w:val="single" w:sz="2" w:space="0" w:color="auto"/>
              <w:left w:val="single" w:sz="2" w:space="0" w:color="auto"/>
              <w:bottom w:val="single" w:sz="2" w:space="0" w:color="auto"/>
              <w:right w:val="single" w:sz="2" w:space="0" w:color="auto"/>
            </w:tcBorders>
            <w:vAlign w:val="center"/>
          </w:tcPr>
          <w:p w14:paraId="7BEFCC7C"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39849BE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14,861,308</w:t>
            </w:r>
          </w:p>
        </w:tc>
      </w:tr>
      <w:tr w:rsidR="00144988" w14:paraId="3ABEF14A"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041D507"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全国社保基金四一八组合</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68963BD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14,026,800</w:t>
            </w:r>
          </w:p>
        </w:tc>
        <w:tc>
          <w:tcPr>
            <w:tcW w:w="1377" w:type="dxa"/>
            <w:tcBorders>
              <w:top w:val="single" w:sz="2" w:space="0" w:color="auto"/>
              <w:left w:val="single" w:sz="2" w:space="0" w:color="auto"/>
              <w:bottom w:val="single" w:sz="2" w:space="0" w:color="auto"/>
              <w:right w:val="single" w:sz="2" w:space="0" w:color="auto"/>
            </w:tcBorders>
            <w:vAlign w:val="center"/>
          </w:tcPr>
          <w:p w14:paraId="6682A03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3C483FA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14,026,800</w:t>
            </w:r>
          </w:p>
        </w:tc>
      </w:tr>
      <w:tr w:rsidR="00144988" w14:paraId="07F81C32"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4A3B74E1"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中信证券股份有限公司－社保基金17052组合</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65FFC32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13,793,219</w:t>
            </w:r>
          </w:p>
        </w:tc>
        <w:tc>
          <w:tcPr>
            <w:tcW w:w="1377" w:type="dxa"/>
            <w:tcBorders>
              <w:top w:val="single" w:sz="2" w:space="0" w:color="auto"/>
              <w:left w:val="single" w:sz="2" w:space="0" w:color="auto"/>
              <w:bottom w:val="single" w:sz="2" w:space="0" w:color="auto"/>
              <w:right w:val="single" w:sz="2" w:space="0" w:color="auto"/>
            </w:tcBorders>
            <w:vAlign w:val="center"/>
          </w:tcPr>
          <w:p w14:paraId="1FEE0908"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09DD404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13,793,219</w:t>
            </w:r>
          </w:p>
        </w:tc>
      </w:tr>
      <w:tr w:rsidR="00144988" w14:paraId="1B334FE9"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545E5E5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全国社保基金一一五组合</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43550D1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c>
          <w:tcPr>
            <w:tcW w:w="1377" w:type="dxa"/>
            <w:tcBorders>
              <w:top w:val="single" w:sz="2" w:space="0" w:color="auto"/>
              <w:left w:val="single" w:sz="2" w:space="0" w:color="auto"/>
              <w:bottom w:val="single" w:sz="2" w:space="0" w:color="auto"/>
              <w:right w:val="single" w:sz="2" w:space="0" w:color="auto"/>
            </w:tcBorders>
            <w:vAlign w:val="center"/>
          </w:tcPr>
          <w:p w14:paraId="30E3DFA8"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310801A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12,800,000</w:t>
            </w:r>
          </w:p>
        </w:tc>
      </w:tr>
      <w:tr w:rsidR="00144988" w14:paraId="6F919E08"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1A8D6FFE"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仇建平</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3F0E2EA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12,753,815</w:t>
            </w:r>
          </w:p>
        </w:tc>
        <w:tc>
          <w:tcPr>
            <w:tcW w:w="1377" w:type="dxa"/>
            <w:tcBorders>
              <w:top w:val="single" w:sz="2" w:space="0" w:color="auto"/>
              <w:left w:val="single" w:sz="2" w:space="0" w:color="auto"/>
              <w:bottom w:val="single" w:sz="2" w:space="0" w:color="auto"/>
              <w:right w:val="single" w:sz="2" w:space="0" w:color="auto"/>
            </w:tcBorders>
            <w:vAlign w:val="center"/>
          </w:tcPr>
          <w:p w14:paraId="1E208C2B"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61AE1CB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12,753,815</w:t>
            </w:r>
          </w:p>
        </w:tc>
      </w:tr>
      <w:tr w:rsidR="00144988" w14:paraId="04340D2B"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40688028"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招商银行股份有限公司－交银施罗德创新领航混合型证券投资基金</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0409641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11,835,756</w:t>
            </w:r>
          </w:p>
        </w:tc>
        <w:tc>
          <w:tcPr>
            <w:tcW w:w="1377" w:type="dxa"/>
            <w:tcBorders>
              <w:top w:val="single" w:sz="2" w:space="0" w:color="auto"/>
              <w:left w:val="single" w:sz="2" w:space="0" w:color="auto"/>
              <w:bottom w:val="single" w:sz="2" w:space="0" w:color="auto"/>
              <w:right w:val="single" w:sz="2" w:space="0" w:color="auto"/>
            </w:tcBorders>
            <w:vAlign w:val="center"/>
          </w:tcPr>
          <w:p w14:paraId="77507201"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6432996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11,835,756</w:t>
            </w:r>
          </w:p>
        </w:tc>
      </w:tr>
      <w:tr w:rsidR="00144988" w14:paraId="49D641D2"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BE9CAB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上述股东关联关系或一致行动的说明</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3311B84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巨星控股集团有限公司、仇建平、王玲玲存在关联关系，属于《上市公司收购管理办法》中规定的一致行动人。</w:t>
            </w:r>
          </w:p>
        </w:tc>
      </w:tr>
      <w:tr w:rsidR="00144988" w14:paraId="42813D62"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3BA7F593"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前10名股东参与融资融券业务情况说明（如有）</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3584CB8A"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不适用</w:t>
            </w:r>
          </w:p>
        </w:tc>
      </w:tr>
    </w:tbl>
    <w:p w14:paraId="731CA0AE" w14:textId="77777777" w:rsidR="00144988" w:rsidRDefault="00000000">
      <w:pPr>
        <w:pStyle w:val="2"/>
        <w:spacing w:before="300" w:after="300" w:line="280" w:lineRule="exact"/>
        <w:rPr>
          <w:rFonts w:ascii="宋体" w:eastAsia="宋体" w:hAnsi="宋体" w:cs="宋体"/>
          <w:b/>
          <w:bCs/>
        </w:rPr>
      </w:pPr>
      <w:bookmarkStart w:id="6" w:name="_Toc988895"/>
      <w:r>
        <w:rPr>
          <w:rFonts w:ascii="宋体" w:eastAsia="宋体" w:hAnsi="宋体" w:cs="宋体"/>
          <w:b/>
          <w:bCs/>
        </w:rPr>
        <w:t>（二） 公司优先股股东总数及前10名优先股股东持股情况表</w:t>
      </w:r>
      <w:bookmarkEnd w:id="6"/>
    </w:p>
    <w:p w14:paraId="2C4D2960" w14:textId="77777777" w:rsidR="00144988"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27390C96" w14:textId="77777777" w:rsidR="00144988" w:rsidRDefault="00000000">
      <w:pPr>
        <w:pStyle w:val="headingh1"/>
        <w:spacing w:before="300" w:after="300" w:line="320" w:lineRule="exact"/>
        <w:rPr>
          <w:rFonts w:ascii="宋体" w:eastAsia="宋体" w:hAnsi="宋体" w:cs="宋体"/>
          <w:b/>
          <w:bCs/>
          <w:sz w:val="24"/>
          <w:szCs w:val="24"/>
        </w:rPr>
      </w:pPr>
      <w:bookmarkStart w:id="7" w:name="_Toc988896"/>
      <w:r>
        <w:rPr>
          <w:rFonts w:ascii="宋体" w:eastAsia="宋体" w:hAnsi="宋体" w:cs="宋体"/>
          <w:b/>
          <w:bCs/>
          <w:sz w:val="24"/>
          <w:szCs w:val="24"/>
        </w:rPr>
        <w:t>三、其他重要事项</w:t>
      </w:r>
      <w:bookmarkEnd w:id="7"/>
    </w:p>
    <w:p w14:paraId="52A49F9F" w14:textId="77777777" w:rsidR="00144988" w:rsidRDefault="00000000">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108C7B65" w14:textId="77777777" w:rsidR="00144988" w:rsidRDefault="00000000">
      <w:pPr>
        <w:pStyle w:val="headingh1"/>
        <w:spacing w:before="300" w:after="300" w:line="320" w:lineRule="exact"/>
        <w:rPr>
          <w:rFonts w:ascii="宋体" w:eastAsia="宋体" w:hAnsi="宋体" w:cs="宋体"/>
          <w:b/>
          <w:bCs/>
          <w:sz w:val="24"/>
          <w:szCs w:val="24"/>
        </w:rPr>
      </w:pPr>
      <w:bookmarkStart w:id="8" w:name="_Toc988897"/>
      <w:r>
        <w:rPr>
          <w:rFonts w:ascii="宋体" w:eastAsia="宋体" w:hAnsi="宋体" w:cs="宋体"/>
          <w:b/>
          <w:bCs/>
          <w:sz w:val="24"/>
          <w:szCs w:val="24"/>
        </w:rPr>
        <w:lastRenderedPageBreak/>
        <w:t>四、季度财务报表</w:t>
      </w:r>
      <w:bookmarkEnd w:id="8"/>
    </w:p>
    <w:p w14:paraId="786682FE" w14:textId="77777777" w:rsidR="00144988" w:rsidRDefault="00000000">
      <w:pPr>
        <w:pStyle w:val="2"/>
        <w:spacing w:before="300" w:after="300" w:line="280" w:lineRule="exact"/>
        <w:rPr>
          <w:rFonts w:ascii="宋体" w:eastAsia="宋体" w:hAnsi="宋体" w:cs="宋体"/>
          <w:b/>
          <w:bCs/>
        </w:rPr>
      </w:pPr>
      <w:bookmarkStart w:id="9" w:name="_Toc988898"/>
      <w:r>
        <w:rPr>
          <w:rFonts w:ascii="宋体" w:eastAsia="宋体" w:hAnsi="宋体" w:cs="宋体"/>
          <w:b/>
          <w:bCs/>
        </w:rPr>
        <w:t>（一） 财务报表</w:t>
      </w:r>
      <w:bookmarkEnd w:id="9"/>
    </w:p>
    <w:p w14:paraId="0FBC380C" w14:textId="77777777" w:rsidR="00144988" w:rsidRDefault="00000000">
      <w:pPr>
        <w:pStyle w:val="3"/>
        <w:spacing w:line="280" w:lineRule="exact"/>
        <w:jc w:val="left"/>
        <w:rPr>
          <w:rFonts w:ascii="宋体" w:hAnsi="宋体" w:cs="宋体"/>
          <w:b/>
          <w:bCs/>
        </w:rPr>
      </w:pPr>
      <w:bookmarkStart w:id="10" w:name="_Toc988899"/>
      <w:r>
        <w:rPr>
          <w:rFonts w:ascii="宋体" w:hAnsi="宋体" w:cs="宋体"/>
          <w:b/>
          <w:bCs/>
        </w:rPr>
        <w:t>1、合并资产负债表</w:t>
      </w:r>
      <w:bookmarkEnd w:id="10"/>
    </w:p>
    <w:p w14:paraId="42BEDBE2"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编制单位：杭州巨星科技股份有限公司</w:t>
      </w:r>
    </w:p>
    <w:p w14:paraId="2F06376F"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2023年09月30日</w:t>
      </w:r>
    </w:p>
    <w:p w14:paraId="1C8957F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144988" w14:paraId="606284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018DBA"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A70C56"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2023年9月30日</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910B12"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2023年1月1日</w:t>
            </w:r>
          </w:p>
        </w:tc>
      </w:tr>
      <w:tr w:rsidR="00144988" w14:paraId="49AEB9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8165CF"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2B8B19" w14:textId="77777777" w:rsidR="00144988" w:rsidRDefault="0014498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83E9D6" w14:textId="77777777" w:rsidR="00144988" w:rsidRDefault="00144988"/>
        </w:tc>
      </w:tr>
      <w:tr w:rsidR="00144988" w14:paraId="2740FF3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202E7D"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20A4466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6,488,936,695.47</w:t>
            </w:r>
          </w:p>
        </w:tc>
        <w:tc>
          <w:tcPr>
            <w:tcW w:w="3213" w:type="dxa"/>
            <w:tcBorders>
              <w:top w:val="single" w:sz="2" w:space="0" w:color="auto"/>
              <w:left w:val="single" w:sz="2" w:space="0" w:color="auto"/>
              <w:bottom w:val="single" w:sz="2" w:space="0" w:color="auto"/>
              <w:right w:val="single" w:sz="2" w:space="0" w:color="auto"/>
            </w:tcBorders>
            <w:vAlign w:val="center"/>
          </w:tcPr>
          <w:p w14:paraId="592CD05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4,863,206,182.40</w:t>
            </w:r>
          </w:p>
        </w:tc>
      </w:tr>
      <w:tr w:rsidR="00144988" w14:paraId="30FD97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8C56AD"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39E5CEF7"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041A256" w14:textId="77777777" w:rsidR="00144988" w:rsidRDefault="00144988">
            <w:pPr>
              <w:spacing w:line="240" w:lineRule="exact"/>
              <w:jc w:val="right"/>
              <w:rPr>
                <w:rFonts w:ascii="宋体" w:eastAsia="宋体" w:hAnsi="宋体" w:cs="宋体"/>
                <w:sz w:val="18"/>
                <w:szCs w:val="18"/>
              </w:rPr>
            </w:pPr>
          </w:p>
        </w:tc>
      </w:tr>
      <w:tr w:rsidR="00144988" w14:paraId="2D6A4E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A831A8"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4E85BED1"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F62805" w14:textId="77777777" w:rsidR="00144988" w:rsidRDefault="00144988">
            <w:pPr>
              <w:spacing w:line="240" w:lineRule="exact"/>
              <w:jc w:val="right"/>
              <w:rPr>
                <w:rFonts w:ascii="宋体" w:eastAsia="宋体" w:hAnsi="宋体" w:cs="宋体"/>
                <w:sz w:val="18"/>
                <w:szCs w:val="18"/>
              </w:rPr>
            </w:pPr>
          </w:p>
        </w:tc>
      </w:tr>
      <w:tr w:rsidR="00144988" w14:paraId="401DFD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598DFA"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20A89A1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45,005,143.49</w:t>
            </w:r>
          </w:p>
        </w:tc>
        <w:tc>
          <w:tcPr>
            <w:tcW w:w="3213" w:type="dxa"/>
            <w:tcBorders>
              <w:top w:val="single" w:sz="2" w:space="0" w:color="auto"/>
              <w:left w:val="single" w:sz="2" w:space="0" w:color="auto"/>
              <w:bottom w:val="single" w:sz="2" w:space="0" w:color="auto"/>
              <w:right w:val="single" w:sz="2" w:space="0" w:color="auto"/>
            </w:tcBorders>
            <w:vAlign w:val="center"/>
          </w:tcPr>
          <w:p w14:paraId="7F2B6DB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70,230,104.24</w:t>
            </w:r>
          </w:p>
        </w:tc>
      </w:tr>
      <w:tr w:rsidR="00144988" w14:paraId="47AF2B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97904E"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2687EE7B"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7D4BEF9" w14:textId="77777777" w:rsidR="00144988" w:rsidRDefault="00144988">
            <w:pPr>
              <w:spacing w:line="240" w:lineRule="exact"/>
              <w:jc w:val="right"/>
              <w:rPr>
                <w:rFonts w:ascii="宋体" w:eastAsia="宋体" w:hAnsi="宋体" w:cs="宋体"/>
                <w:sz w:val="18"/>
                <w:szCs w:val="18"/>
              </w:rPr>
            </w:pPr>
          </w:p>
        </w:tc>
      </w:tr>
      <w:tr w:rsidR="00144988" w14:paraId="50B450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278D6E"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5669856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24,045,365.32</w:t>
            </w:r>
          </w:p>
        </w:tc>
        <w:tc>
          <w:tcPr>
            <w:tcW w:w="3213" w:type="dxa"/>
            <w:tcBorders>
              <w:top w:val="single" w:sz="2" w:space="0" w:color="auto"/>
              <w:left w:val="single" w:sz="2" w:space="0" w:color="auto"/>
              <w:bottom w:val="single" w:sz="2" w:space="0" w:color="auto"/>
              <w:right w:val="single" w:sz="2" w:space="0" w:color="auto"/>
            </w:tcBorders>
            <w:vAlign w:val="center"/>
          </w:tcPr>
          <w:p w14:paraId="2930D05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18,765,981.83</w:t>
            </w:r>
          </w:p>
        </w:tc>
      </w:tr>
      <w:tr w:rsidR="00144988" w14:paraId="5387B6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810442"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608D35E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1,980,223,928.25</w:t>
            </w:r>
          </w:p>
        </w:tc>
        <w:tc>
          <w:tcPr>
            <w:tcW w:w="3213" w:type="dxa"/>
            <w:tcBorders>
              <w:top w:val="single" w:sz="2" w:space="0" w:color="auto"/>
              <w:left w:val="single" w:sz="2" w:space="0" w:color="auto"/>
              <w:bottom w:val="single" w:sz="2" w:space="0" w:color="auto"/>
              <w:right w:val="single" w:sz="2" w:space="0" w:color="auto"/>
            </w:tcBorders>
            <w:vAlign w:val="center"/>
          </w:tcPr>
          <w:p w14:paraId="245B097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1,896,685,590.11</w:t>
            </w:r>
          </w:p>
        </w:tc>
      </w:tr>
      <w:tr w:rsidR="00144988" w14:paraId="3120FE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82B7D6"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69D3569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496,661,528.91</w:t>
            </w:r>
          </w:p>
        </w:tc>
        <w:tc>
          <w:tcPr>
            <w:tcW w:w="3213" w:type="dxa"/>
            <w:tcBorders>
              <w:top w:val="single" w:sz="2" w:space="0" w:color="auto"/>
              <w:left w:val="single" w:sz="2" w:space="0" w:color="auto"/>
              <w:bottom w:val="single" w:sz="2" w:space="0" w:color="auto"/>
              <w:right w:val="single" w:sz="2" w:space="0" w:color="auto"/>
            </w:tcBorders>
            <w:vAlign w:val="center"/>
          </w:tcPr>
          <w:p w14:paraId="6BAEEF5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324,557,679.71</w:t>
            </w:r>
          </w:p>
        </w:tc>
      </w:tr>
      <w:tr w:rsidR="00144988" w14:paraId="63F63B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C2E952"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257DCFC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226,980,860.29</w:t>
            </w:r>
          </w:p>
        </w:tc>
        <w:tc>
          <w:tcPr>
            <w:tcW w:w="3213" w:type="dxa"/>
            <w:tcBorders>
              <w:top w:val="single" w:sz="2" w:space="0" w:color="auto"/>
              <w:left w:val="single" w:sz="2" w:space="0" w:color="auto"/>
              <w:bottom w:val="single" w:sz="2" w:space="0" w:color="auto"/>
              <w:right w:val="single" w:sz="2" w:space="0" w:color="auto"/>
            </w:tcBorders>
            <w:vAlign w:val="center"/>
          </w:tcPr>
          <w:p w14:paraId="6697ADD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128,254,093.87</w:t>
            </w:r>
          </w:p>
        </w:tc>
      </w:tr>
      <w:tr w:rsidR="00144988" w14:paraId="3C7C7E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64B201"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4A0DCD32"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E85C252" w14:textId="77777777" w:rsidR="00144988" w:rsidRDefault="00144988">
            <w:pPr>
              <w:spacing w:line="240" w:lineRule="exact"/>
              <w:jc w:val="right"/>
              <w:rPr>
                <w:rFonts w:ascii="宋体" w:eastAsia="宋体" w:hAnsi="宋体" w:cs="宋体"/>
                <w:sz w:val="18"/>
                <w:szCs w:val="18"/>
              </w:rPr>
            </w:pPr>
          </w:p>
        </w:tc>
      </w:tr>
      <w:tr w:rsidR="00144988" w14:paraId="761DF5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095118"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7378B0E0"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8267330" w14:textId="77777777" w:rsidR="00144988" w:rsidRDefault="00144988">
            <w:pPr>
              <w:spacing w:line="240" w:lineRule="exact"/>
              <w:jc w:val="right"/>
              <w:rPr>
                <w:rFonts w:ascii="宋体" w:eastAsia="宋体" w:hAnsi="宋体" w:cs="宋体"/>
                <w:sz w:val="18"/>
                <w:szCs w:val="18"/>
              </w:rPr>
            </w:pPr>
          </w:p>
        </w:tc>
      </w:tr>
      <w:tr w:rsidR="00144988" w14:paraId="3246DE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5A0303"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76328665"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5AB7B9" w14:textId="77777777" w:rsidR="00144988" w:rsidRDefault="00144988">
            <w:pPr>
              <w:spacing w:line="240" w:lineRule="exact"/>
              <w:jc w:val="right"/>
              <w:rPr>
                <w:rFonts w:ascii="宋体" w:eastAsia="宋体" w:hAnsi="宋体" w:cs="宋体"/>
                <w:sz w:val="18"/>
                <w:szCs w:val="18"/>
              </w:rPr>
            </w:pPr>
          </w:p>
        </w:tc>
      </w:tr>
      <w:tr w:rsidR="00144988" w14:paraId="32E68B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CE8648"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05025DD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98,499,655.11</w:t>
            </w:r>
          </w:p>
        </w:tc>
        <w:tc>
          <w:tcPr>
            <w:tcW w:w="3213" w:type="dxa"/>
            <w:tcBorders>
              <w:top w:val="single" w:sz="2" w:space="0" w:color="auto"/>
              <w:left w:val="single" w:sz="2" w:space="0" w:color="auto"/>
              <w:bottom w:val="single" w:sz="2" w:space="0" w:color="auto"/>
              <w:right w:val="single" w:sz="2" w:space="0" w:color="auto"/>
            </w:tcBorders>
            <w:vAlign w:val="center"/>
          </w:tcPr>
          <w:p w14:paraId="46D6A0E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58,325,042.10</w:t>
            </w:r>
          </w:p>
        </w:tc>
      </w:tr>
      <w:tr w:rsidR="00144988" w14:paraId="4FF5D2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8E8D9E"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64DBC52E"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E286D4C" w14:textId="77777777" w:rsidR="00144988" w:rsidRDefault="00144988">
            <w:pPr>
              <w:spacing w:line="240" w:lineRule="exact"/>
              <w:jc w:val="right"/>
              <w:rPr>
                <w:rFonts w:ascii="宋体" w:eastAsia="宋体" w:hAnsi="宋体" w:cs="宋体"/>
                <w:sz w:val="18"/>
                <w:szCs w:val="18"/>
              </w:rPr>
            </w:pPr>
          </w:p>
        </w:tc>
      </w:tr>
      <w:tr w:rsidR="00144988" w14:paraId="4884E8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9B522D" w14:textId="77777777" w:rsidR="00144988"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75AC51D9"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ECCF94D" w14:textId="77777777" w:rsidR="00144988" w:rsidRDefault="00144988">
            <w:pPr>
              <w:spacing w:line="240" w:lineRule="exact"/>
              <w:jc w:val="right"/>
              <w:rPr>
                <w:rFonts w:ascii="宋体" w:eastAsia="宋体" w:hAnsi="宋体" w:cs="宋体"/>
                <w:sz w:val="18"/>
                <w:szCs w:val="18"/>
              </w:rPr>
            </w:pPr>
          </w:p>
        </w:tc>
      </w:tr>
      <w:tr w:rsidR="00144988" w14:paraId="30004D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D45A69"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469D4151"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DF8BBB" w14:textId="77777777" w:rsidR="00144988" w:rsidRDefault="00144988">
            <w:pPr>
              <w:spacing w:line="240" w:lineRule="exact"/>
              <w:jc w:val="right"/>
              <w:rPr>
                <w:rFonts w:ascii="宋体" w:eastAsia="宋体" w:hAnsi="宋体" w:cs="宋体"/>
                <w:sz w:val="18"/>
                <w:szCs w:val="18"/>
              </w:rPr>
            </w:pPr>
          </w:p>
        </w:tc>
      </w:tr>
      <w:tr w:rsidR="00144988" w14:paraId="4761021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A8A17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5E47979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2,709,159,146.69</w:t>
            </w:r>
          </w:p>
        </w:tc>
        <w:tc>
          <w:tcPr>
            <w:tcW w:w="3213" w:type="dxa"/>
            <w:tcBorders>
              <w:top w:val="single" w:sz="2" w:space="0" w:color="auto"/>
              <w:left w:val="single" w:sz="2" w:space="0" w:color="auto"/>
              <w:bottom w:val="single" w:sz="2" w:space="0" w:color="auto"/>
              <w:right w:val="single" w:sz="2" w:space="0" w:color="auto"/>
            </w:tcBorders>
            <w:vAlign w:val="center"/>
          </w:tcPr>
          <w:p w14:paraId="7B8F66A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2,812,572,525.68</w:t>
            </w:r>
          </w:p>
        </w:tc>
      </w:tr>
      <w:tr w:rsidR="00144988" w14:paraId="5F45D3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9ABAE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1E01C5E8"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5120490" w14:textId="77777777" w:rsidR="00144988" w:rsidRDefault="00144988">
            <w:pPr>
              <w:spacing w:line="240" w:lineRule="exact"/>
              <w:jc w:val="right"/>
              <w:rPr>
                <w:rFonts w:ascii="宋体" w:eastAsia="宋体" w:hAnsi="宋体" w:cs="宋体"/>
                <w:sz w:val="18"/>
                <w:szCs w:val="18"/>
              </w:rPr>
            </w:pPr>
          </w:p>
        </w:tc>
      </w:tr>
      <w:tr w:rsidR="00144988" w14:paraId="6CF9E5D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CB7D52"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5D936C08"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A4666A" w14:textId="77777777" w:rsidR="00144988" w:rsidRDefault="00144988">
            <w:pPr>
              <w:spacing w:line="240" w:lineRule="exact"/>
              <w:jc w:val="right"/>
              <w:rPr>
                <w:rFonts w:ascii="宋体" w:eastAsia="宋体" w:hAnsi="宋体" w:cs="宋体"/>
                <w:sz w:val="18"/>
                <w:szCs w:val="18"/>
              </w:rPr>
            </w:pPr>
          </w:p>
        </w:tc>
      </w:tr>
      <w:tr w:rsidR="00144988" w14:paraId="5DC01B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F37AB1"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1CB6AF72"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775656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98,061.60</w:t>
            </w:r>
          </w:p>
        </w:tc>
      </w:tr>
      <w:tr w:rsidR="00144988" w14:paraId="5830A8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DB8F01"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5B09F0C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157,354,600.37</w:t>
            </w:r>
          </w:p>
        </w:tc>
        <w:tc>
          <w:tcPr>
            <w:tcW w:w="3213" w:type="dxa"/>
            <w:tcBorders>
              <w:top w:val="single" w:sz="2" w:space="0" w:color="auto"/>
              <w:left w:val="single" w:sz="2" w:space="0" w:color="auto"/>
              <w:bottom w:val="single" w:sz="2" w:space="0" w:color="auto"/>
              <w:right w:val="single" w:sz="2" w:space="0" w:color="auto"/>
            </w:tcBorders>
            <w:vAlign w:val="center"/>
          </w:tcPr>
          <w:p w14:paraId="2767E7B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134,130,648.58</w:t>
            </w:r>
          </w:p>
        </w:tc>
      </w:tr>
      <w:tr w:rsidR="00144988" w14:paraId="0CD2036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B1952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00B2DC5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12,226,866,923.90</w:t>
            </w:r>
          </w:p>
        </w:tc>
        <w:tc>
          <w:tcPr>
            <w:tcW w:w="3213" w:type="dxa"/>
            <w:tcBorders>
              <w:top w:val="single" w:sz="2" w:space="0" w:color="auto"/>
              <w:left w:val="single" w:sz="2" w:space="0" w:color="auto"/>
              <w:bottom w:val="single" w:sz="2" w:space="0" w:color="auto"/>
              <w:right w:val="single" w:sz="2" w:space="0" w:color="auto"/>
            </w:tcBorders>
            <w:vAlign w:val="center"/>
          </w:tcPr>
          <w:p w14:paraId="68BBEF2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10,306,825,910.12</w:t>
            </w:r>
          </w:p>
        </w:tc>
      </w:tr>
      <w:tr w:rsidR="00144988" w14:paraId="4AA335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D89A98"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AFAACF" w14:textId="77777777" w:rsidR="00144988" w:rsidRDefault="0014498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38AF1F" w14:textId="77777777" w:rsidR="00144988" w:rsidRDefault="00144988"/>
        </w:tc>
      </w:tr>
      <w:tr w:rsidR="00144988" w14:paraId="52F185A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5B232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2D6116EB"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0B8F73D" w14:textId="77777777" w:rsidR="00144988" w:rsidRDefault="00144988">
            <w:pPr>
              <w:spacing w:line="240" w:lineRule="exact"/>
              <w:jc w:val="right"/>
              <w:rPr>
                <w:rFonts w:ascii="宋体" w:eastAsia="宋体" w:hAnsi="宋体" w:cs="宋体"/>
                <w:sz w:val="18"/>
                <w:szCs w:val="18"/>
              </w:rPr>
            </w:pPr>
          </w:p>
        </w:tc>
      </w:tr>
      <w:tr w:rsidR="00144988" w14:paraId="64D059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A1FF44"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5FCA823B"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6F309EA" w14:textId="77777777" w:rsidR="00144988" w:rsidRDefault="00144988">
            <w:pPr>
              <w:spacing w:line="240" w:lineRule="exact"/>
              <w:jc w:val="right"/>
              <w:rPr>
                <w:rFonts w:ascii="宋体" w:eastAsia="宋体" w:hAnsi="宋体" w:cs="宋体"/>
                <w:sz w:val="18"/>
                <w:szCs w:val="18"/>
              </w:rPr>
            </w:pPr>
          </w:p>
        </w:tc>
      </w:tr>
      <w:tr w:rsidR="00144988" w14:paraId="3F4861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FB2231"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685B86C4"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A4E0CA9" w14:textId="77777777" w:rsidR="00144988" w:rsidRDefault="00144988">
            <w:pPr>
              <w:spacing w:line="240" w:lineRule="exact"/>
              <w:jc w:val="right"/>
              <w:rPr>
                <w:rFonts w:ascii="宋体" w:eastAsia="宋体" w:hAnsi="宋体" w:cs="宋体"/>
                <w:sz w:val="18"/>
                <w:szCs w:val="18"/>
              </w:rPr>
            </w:pPr>
          </w:p>
        </w:tc>
      </w:tr>
      <w:tr w:rsidR="00144988" w14:paraId="3A28213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DAB89F"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1FE99C9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655,894.38</w:t>
            </w:r>
          </w:p>
        </w:tc>
        <w:tc>
          <w:tcPr>
            <w:tcW w:w="3213" w:type="dxa"/>
            <w:tcBorders>
              <w:top w:val="single" w:sz="2" w:space="0" w:color="auto"/>
              <w:left w:val="single" w:sz="2" w:space="0" w:color="auto"/>
              <w:bottom w:val="single" w:sz="2" w:space="0" w:color="auto"/>
              <w:right w:val="single" w:sz="2" w:space="0" w:color="auto"/>
            </w:tcBorders>
            <w:vAlign w:val="center"/>
          </w:tcPr>
          <w:p w14:paraId="6029AEE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2,872,179.47</w:t>
            </w:r>
          </w:p>
        </w:tc>
      </w:tr>
      <w:tr w:rsidR="00144988" w14:paraId="4112A3B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8F55DC"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05DD9DB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2,936,201,317.24</w:t>
            </w:r>
          </w:p>
        </w:tc>
        <w:tc>
          <w:tcPr>
            <w:tcW w:w="3213" w:type="dxa"/>
            <w:tcBorders>
              <w:top w:val="single" w:sz="2" w:space="0" w:color="auto"/>
              <w:left w:val="single" w:sz="2" w:space="0" w:color="auto"/>
              <w:bottom w:val="single" w:sz="2" w:space="0" w:color="auto"/>
              <w:right w:val="single" w:sz="2" w:space="0" w:color="auto"/>
            </w:tcBorders>
            <w:vAlign w:val="center"/>
          </w:tcPr>
          <w:p w14:paraId="21F7F8D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2,544,523,517.55</w:t>
            </w:r>
          </w:p>
        </w:tc>
      </w:tr>
      <w:tr w:rsidR="00144988" w14:paraId="094018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1F086F"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58934E3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c>
          <w:tcPr>
            <w:tcW w:w="3213" w:type="dxa"/>
            <w:tcBorders>
              <w:top w:val="single" w:sz="2" w:space="0" w:color="auto"/>
              <w:left w:val="single" w:sz="2" w:space="0" w:color="auto"/>
              <w:bottom w:val="single" w:sz="2" w:space="0" w:color="auto"/>
              <w:right w:val="single" w:sz="2" w:space="0" w:color="auto"/>
            </w:tcBorders>
            <w:vAlign w:val="center"/>
          </w:tcPr>
          <w:p w14:paraId="262C36D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16,550,000.00</w:t>
            </w:r>
          </w:p>
        </w:tc>
      </w:tr>
      <w:tr w:rsidR="00144988" w14:paraId="299129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07AD4E"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7090784D"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64229F" w14:textId="77777777" w:rsidR="00144988" w:rsidRDefault="00144988">
            <w:pPr>
              <w:spacing w:line="240" w:lineRule="exact"/>
              <w:jc w:val="right"/>
              <w:rPr>
                <w:rFonts w:ascii="宋体" w:eastAsia="宋体" w:hAnsi="宋体" w:cs="宋体"/>
                <w:sz w:val="18"/>
                <w:szCs w:val="18"/>
              </w:rPr>
            </w:pPr>
          </w:p>
        </w:tc>
      </w:tr>
      <w:tr w:rsidR="00144988" w14:paraId="44115DA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EAF67F"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10FF397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118,494,730.53</w:t>
            </w:r>
          </w:p>
        </w:tc>
        <w:tc>
          <w:tcPr>
            <w:tcW w:w="3213" w:type="dxa"/>
            <w:tcBorders>
              <w:top w:val="single" w:sz="2" w:space="0" w:color="auto"/>
              <w:left w:val="single" w:sz="2" w:space="0" w:color="auto"/>
              <w:bottom w:val="single" w:sz="2" w:space="0" w:color="auto"/>
              <w:right w:val="single" w:sz="2" w:space="0" w:color="auto"/>
            </w:tcBorders>
            <w:vAlign w:val="center"/>
          </w:tcPr>
          <w:p w14:paraId="2A4C16B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122,158,556.01</w:t>
            </w:r>
          </w:p>
        </w:tc>
      </w:tr>
      <w:tr w:rsidR="00144988" w14:paraId="59901A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4389D7"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5F0BEEB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1,509,727,905.20</w:t>
            </w:r>
          </w:p>
        </w:tc>
        <w:tc>
          <w:tcPr>
            <w:tcW w:w="3213" w:type="dxa"/>
            <w:tcBorders>
              <w:top w:val="single" w:sz="2" w:space="0" w:color="auto"/>
              <w:left w:val="single" w:sz="2" w:space="0" w:color="auto"/>
              <w:bottom w:val="single" w:sz="2" w:space="0" w:color="auto"/>
              <w:right w:val="single" w:sz="2" w:space="0" w:color="auto"/>
            </w:tcBorders>
            <w:vAlign w:val="center"/>
          </w:tcPr>
          <w:p w14:paraId="67D10A9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1,518,902,232.96</w:t>
            </w:r>
          </w:p>
        </w:tc>
      </w:tr>
      <w:tr w:rsidR="00144988" w14:paraId="7F0B96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4ACE9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38E4D83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408,984,785.84</w:t>
            </w:r>
          </w:p>
        </w:tc>
        <w:tc>
          <w:tcPr>
            <w:tcW w:w="3213" w:type="dxa"/>
            <w:tcBorders>
              <w:top w:val="single" w:sz="2" w:space="0" w:color="auto"/>
              <w:left w:val="single" w:sz="2" w:space="0" w:color="auto"/>
              <w:bottom w:val="single" w:sz="2" w:space="0" w:color="auto"/>
              <w:right w:val="single" w:sz="2" w:space="0" w:color="auto"/>
            </w:tcBorders>
            <w:vAlign w:val="center"/>
          </w:tcPr>
          <w:p w14:paraId="3E48846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304,599,362.46</w:t>
            </w:r>
          </w:p>
        </w:tc>
      </w:tr>
      <w:tr w:rsidR="00144988" w14:paraId="2C14AA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A69DE1"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6503B09B"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99B0B7D" w14:textId="77777777" w:rsidR="00144988" w:rsidRDefault="00144988">
            <w:pPr>
              <w:spacing w:line="240" w:lineRule="exact"/>
              <w:jc w:val="right"/>
              <w:rPr>
                <w:rFonts w:ascii="宋体" w:eastAsia="宋体" w:hAnsi="宋体" w:cs="宋体"/>
                <w:sz w:val="18"/>
                <w:szCs w:val="18"/>
              </w:rPr>
            </w:pPr>
          </w:p>
        </w:tc>
      </w:tr>
      <w:tr w:rsidR="00144988" w14:paraId="57E451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E965FF"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27FAB437"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E06DE2" w14:textId="77777777" w:rsidR="00144988" w:rsidRDefault="00144988">
            <w:pPr>
              <w:spacing w:line="240" w:lineRule="exact"/>
              <w:jc w:val="right"/>
              <w:rPr>
                <w:rFonts w:ascii="宋体" w:eastAsia="宋体" w:hAnsi="宋体" w:cs="宋体"/>
                <w:sz w:val="18"/>
                <w:szCs w:val="18"/>
              </w:rPr>
            </w:pPr>
          </w:p>
        </w:tc>
      </w:tr>
      <w:tr w:rsidR="00144988" w14:paraId="7391F1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04DF17"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6EEF70F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389,884,786.74</w:t>
            </w:r>
          </w:p>
        </w:tc>
        <w:tc>
          <w:tcPr>
            <w:tcW w:w="3213" w:type="dxa"/>
            <w:tcBorders>
              <w:top w:val="single" w:sz="2" w:space="0" w:color="auto"/>
              <w:left w:val="single" w:sz="2" w:space="0" w:color="auto"/>
              <w:bottom w:val="single" w:sz="2" w:space="0" w:color="auto"/>
              <w:right w:val="single" w:sz="2" w:space="0" w:color="auto"/>
            </w:tcBorders>
            <w:vAlign w:val="center"/>
          </w:tcPr>
          <w:p w14:paraId="72CE68A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417,129,361.41</w:t>
            </w:r>
          </w:p>
        </w:tc>
      </w:tr>
      <w:tr w:rsidR="00144988" w14:paraId="4D1301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EFD6C0"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4C0E6A2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775,439,485.21</w:t>
            </w:r>
          </w:p>
        </w:tc>
        <w:tc>
          <w:tcPr>
            <w:tcW w:w="3213" w:type="dxa"/>
            <w:tcBorders>
              <w:top w:val="single" w:sz="2" w:space="0" w:color="auto"/>
              <w:left w:val="single" w:sz="2" w:space="0" w:color="auto"/>
              <w:bottom w:val="single" w:sz="2" w:space="0" w:color="auto"/>
              <w:right w:val="single" w:sz="2" w:space="0" w:color="auto"/>
            </w:tcBorders>
            <w:vAlign w:val="center"/>
          </w:tcPr>
          <w:p w14:paraId="600C25C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712,798,866.46</w:t>
            </w:r>
          </w:p>
        </w:tc>
      </w:tr>
      <w:tr w:rsidR="00144988" w14:paraId="7E58D5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1CA99D"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7FA3CDF6"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A216627" w14:textId="77777777" w:rsidR="00144988" w:rsidRDefault="00144988">
            <w:pPr>
              <w:spacing w:line="240" w:lineRule="exact"/>
              <w:jc w:val="right"/>
              <w:rPr>
                <w:rFonts w:ascii="宋体" w:eastAsia="宋体" w:hAnsi="宋体" w:cs="宋体"/>
                <w:sz w:val="18"/>
                <w:szCs w:val="18"/>
              </w:rPr>
            </w:pPr>
          </w:p>
        </w:tc>
      </w:tr>
      <w:tr w:rsidR="00144988" w14:paraId="194C59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1238A3"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231390A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2,502,336,471.76</w:t>
            </w:r>
          </w:p>
        </w:tc>
        <w:tc>
          <w:tcPr>
            <w:tcW w:w="3213" w:type="dxa"/>
            <w:tcBorders>
              <w:top w:val="single" w:sz="2" w:space="0" w:color="auto"/>
              <w:left w:val="single" w:sz="2" w:space="0" w:color="auto"/>
              <w:bottom w:val="single" w:sz="2" w:space="0" w:color="auto"/>
              <w:right w:val="single" w:sz="2" w:space="0" w:color="auto"/>
            </w:tcBorders>
            <w:vAlign w:val="center"/>
          </w:tcPr>
          <w:p w14:paraId="40A1C69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2,436,140,794.66</w:t>
            </w:r>
          </w:p>
        </w:tc>
      </w:tr>
      <w:tr w:rsidR="00144988" w14:paraId="04AED2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201FF2"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6876444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34,990,499.68</w:t>
            </w:r>
          </w:p>
        </w:tc>
        <w:tc>
          <w:tcPr>
            <w:tcW w:w="3213" w:type="dxa"/>
            <w:tcBorders>
              <w:top w:val="single" w:sz="2" w:space="0" w:color="auto"/>
              <w:left w:val="single" w:sz="2" w:space="0" w:color="auto"/>
              <w:bottom w:val="single" w:sz="2" w:space="0" w:color="auto"/>
              <w:right w:val="single" w:sz="2" w:space="0" w:color="auto"/>
            </w:tcBorders>
            <w:vAlign w:val="center"/>
          </w:tcPr>
          <w:p w14:paraId="1C264EE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29,683,274.34</w:t>
            </w:r>
          </w:p>
        </w:tc>
      </w:tr>
      <w:tr w:rsidR="00144988" w14:paraId="6B7710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DFDA52"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43C7430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108,385,263.10</w:t>
            </w:r>
          </w:p>
        </w:tc>
        <w:tc>
          <w:tcPr>
            <w:tcW w:w="3213" w:type="dxa"/>
            <w:tcBorders>
              <w:top w:val="single" w:sz="2" w:space="0" w:color="auto"/>
              <w:left w:val="single" w:sz="2" w:space="0" w:color="auto"/>
              <w:bottom w:val="single" w:sz="2" w:space="0" w:color="auto"/>
              <w:right w:val="single" w:sz="2" w:space="0" w:color="auto"/>
            </w:tcBorders>
            <w:vAlign w:val="center"/>
          </w:tcPr>
          <w:p w14:paraId="4E63F33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92,863,613.38</w:t>
            </w:r>
          </w:p>
        </w:tc>
      </w:tr>
      <w:tr w:rsidR="00144988" w14:paraId="4C680EA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BCFD75"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5A545AA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104,242,721.32</w:t>
            </w:r>
          </w:p>
        </w:tc>
        <w:tc>
          <w:tcPr>
            <w:tcW w:w="3213" w:type="dxa"/>
            <w:tcBorders>
              <w:top w:val="single" w:sz="2" w:space="0" w:color="auto"/>
              <w:left w:val="single" w:sz="2" w:space="0" w:color="auto"/>
              <w:bottom w:val="single" w:sz="2" w:space="0" w:color="auto"/>
              <w:right w:val="single" w:sz="2" w:space="0" w:color="auto"/>
            </w:tcBorders>
            <w:vAlign w:val="center"/>
          </w:tcPr>
          <w:p w14:paraId="7125A64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74,507,127.95</w:t>
            </w:r>
          </w:p>
        </w:tc>
      </w:tr>
      <w:tr w:rsidR="00144988" w14:paraId="57D353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F075DC2"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68A4B8A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8,905,893,861.00</w:t>
            </w:r>
          </w:p>
        </w:tc>
        <w:tc>
          <w:tcPr>
            <w:tcW w:w="3213" w:type="dxa"/>
            <w:tcBorders>
              <w:top w:val="single" w:sz="2" w:space="0" w:color="auto"/>
              <w:left w:val="single" w:sz="2" w:space="0" w:color="auto"/>
              <w:bottom w:val="single" w:sz="2" w:space="0" w:color="auto"/>
              <w:right w:val="single" w:sz="2" w:space="0" w:color="auto"/>
            </w:tcBorders>
            <w:vAlign w:val="center"/>
          </w:tcPr>
          <w:p w14:paraId="124E104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8,272,728,886.65</w:t>
            </w:r>
          </w:p>
        </w:tc>
      </w:tr>
      <w:tr w:rsidR="00144988" w14:paraId="18F5541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39274E"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68A5C86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21,132,760,784.90</w:t>
            </w:r>
          </w:p>
        </w:tc>
        <w:tc>
          <w:tcPr>
            <w:tcW w:w="3213" w:type="dxa"/>
            <w:tcBorders>
              <w:top w:val="single" w:sz="2" w:space="0" w:color="auto"/>
              <w:left w:val="single" w:sz="2" w:space="0" w:color="auto"/>
              <w:bottom w:val="single" w:sz="2" w:space="0" w:color="auto"/>
              <w:right w:val="single" w:sz="2" w:space="0" w:color="auto"/>
            </w:tcBorders>
            <w:vAlign w:val="center"/>
          </w:tcPr>
          <w:p w14:paraId="3B070FC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18,579,554,796.77</w:t>
            </w:r>
          </w:p>
        </w:tc>
      </w:tr>
      <w:tr w:rsidR="00144988" w14:paraId="136C31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A87198"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1A8944" w14:textId="77777777" w:rsidR="00144988" w:rsidRDefault="0014498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10E69F" w14:textId="77777777" w:rsidR="00144988" w:rsidRDefault="00144988"/>
        </w:tc>
      </w:tr>
      <w:tr w:rsidR="00144988" w14:paraId="2BD8AB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AD8656"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74075FC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2,365,241,218.56</w:t>
            </w:r>
          </w:p>
        </w:tc>
        <w:tc>
          <w:tcPr>
            <w:tcW w:w="3213" w:type="dxa"/>
            <w:tcBorders>
              <w:top w:val="single" w:sz="2" w:space="0" w:color="auto"/>
              <w:left w:val="single" w:sz="2" w:space="0" w:color="auto"/>
              <w:bottom w:val="single" w:sz="2" w:space="0" w:color="auto"/>
              <w:right w:val="single" w:sz="2" w:space="0" w:color="auto"/>
            </w:tcBorders>
            <w:vAlign w:val="center"/>
          </w:tcPr>
          <w:p w14:paraId="59F1C9D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1,379,062,713.11</w:t>
            </w:r>
          </w:p>
        </w:tc>
      </w:tr>
      <w:tr w:rsidR="00144988" w14:paraId="52DA0D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494C44"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40FF8F04"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71E5CC7" w14:textId="77777777" w:rsidR="00144988" w:rsidRDefault="00144988">
            <w:pPr>
              <w:spacing w:line="240" w:lineRule="exact"/>
              <w:jc w:val="right"/>
              <w:rPr>
                <w:rFonts w:ascii="宋体" w:eastAsia="宋体" w:hAnsi="宋体" w:cs="宋体"/>
                <w:sz w:val="18"/>
                <w:szCs w:val="18"/>
              </w:rPr>
            </w:pPr>
          </w:p>
        </w:tc>
      </w:tr>
      <w:tr w:rsidR="00144988" w14:paraId="0EDE8B5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3EB4A6"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0AA50951"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8632710" w14:textId="77777777" w:rsidR="00144988" w:rsidRDefault="00144988">
            <w:pPr>
              <w:spacing w:line="240" w:lineRule="exact"/>
              <w:jc w:val="right"/>
              <w:rPr>
                <w:rFonts w:ascii="宋体" w:eastAsia="宋体" w:hAnsi="宋体" w:cs="宋体"/>
                <w:sz w:val="18"/>
                <w:szCs w:val="18"/>
              </w:rPr>
            </w:pPr>
          </w:p>
        </w:tc>
      </w:tr>
      <w:tr w:rsidR="00144988" w14:paraId="5E6DAF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93A208"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5CBBCD3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53,948,705.90</w:t>
            </w:r>
          </w:p>
        </w:tc>
        <w:tc>
          <w:tcPr>
            <w:tcW w:w="3213" w:type="dxa"/>
            <w:tcBorders>
              <w:top w:val="single" w:sz="2" w:space="0" w:color="auto"/>
              <w:left w:val="single" w:sz="2" w:space="0" w:color="auto"/>
              <w:bottom w:val="single" w:sz="2" w:space="0" w:color="auto"/>
              <w:right w:val="single" w:sz="2" w:space="0" w:color="auto"/>
            </w:tcBorders>
            <w:vAlign w:val="center"/>
          </w:tcPr>
          <w:p w14:paraId="2BBBCB2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48,413,710.29</w:t>
            </w:r>
          </w:p>
        </w:tc>
      </w:tr>
      <w:tr w:rsidR="00144988" w14:paraId="083ECC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E42030"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3AB3A8CE"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5FB8BC" w14:textId="77777777" w:rsidR="00144988" w:rsidRDefault="00144988">
            <w:pPr>
              <w:spacing w:line="240" w:lineRule="exact"/>
              <w:jc w:val="right"/>
              <w:rPr>
                <w:rFonts w:ascii="宋体" w:eastAsia="宋体" w:hAnsi="宋体" w:cs="宋体"/>
                <w:sz w:val="18"/>
                <w:szCs w:val="18"/>
              </w:rPr>
            </w:pPr>
          </w:p>
        </w:tc>
      </w:tr>
      <w:tr w:rsidR="00144988" w14:paraId="14C46C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2DB54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3090F17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18,128,023.17</w:t>
            </w:r>
          </w:p>
        </w:tc>
        <w:tc>
          <w:tcPr>
            <w:tcW w:w="3213" w:type="dxa"/>
            <w:tcBorders>
              <w:top w:val="single" w:sz="2" w:space="0" w:color="auto"/>
              <w:left w:val="single" w:sz="2" w:space="0" w:color="auto"/>
              <w:bottom w:val="single" w:sz="2" w:space="0" w:color="auto"/>
              <w:right w:val="single" w:sz="2" w:space="0" w:color="auto"/>
            </w:tcBorders>
            <w:vAlign w:val="center"/>
          </w:tcPr>
          <w:p w14:paraId="438D09F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21,096,540.03</w:t>
            </w:r>
          </w:p>
        </w:tc>
      </w:tr>
      <w:tr w:rsidR="00144988" w14:paraId="723EFC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8FAC8C"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78DB652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1,771,293,153.90</w:t>
            </w:r>
          </w:p>
        </w:tc>
        <w:tc>
          <w:tcPr>
            <w:tcW w:w="3213" w:type="dxa"/>
            <w:tcBorders>
              <w:top w:val="single" w:sz="2" w:space="0" w:color="auto"/>
              <w:left w:val="single" w:sz="2" w:space="0" w:color="auto"/>
              <w:bottom w:val="single" w:sz="2" w:space="0" w:color="auto"/>
              <w:right w:val="single" w:sz="2" w:space="0" w:color="auto"/>
            </w:tcBorders>
            <w:vAlign w:val="center"/>
          </w:tcPr>
          <w:p w14:paraId="13C4716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1,366,875,268.71</w:t>
            </w:r>
          </w:p>
        </w:tc>
      </w:tr>
      <w:tr w:rsidR="00144988" w14:paraId="601FCE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6F0E52"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40854B9C"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B28832" w14:textId="77777777" w:rsidR="00144988" w:rsidRDefault="00144988">
            <w:pPr>
              <w:spacing w:line="240" w:lineRule="exact"/>
              <w:jc w:val="right"/>
              <w:rPr>
                <w:rFonts w:ascii="宋体" w:eastAsia="宋体" w:hAnsi="宋体" w:cs="宋体"/>
                <w:sz w:val="18"/>
                <w:szCs w:val="18"/>
              </w:rPr>
            </w:pPr>
          </w:p>
        </w:tc>
      </w:tr>
      <w:tr w:rsidR="00144988" w14:paraId="2027E0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51BE4D"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3DFE5AE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115,864,355.20</w:t>
            </w:r>
          </w:p>
        </w:tc>
        <w:tc>
          <w:tcPr>
            <w:tcW w:w="3213" w:type="dxa"/>
            <w:tcBorders>
              <w:top w:val="single" w:sz="2" w:space="0" w:color="auto"/>
              <w:left w:val="single" w:sz="2" w:space="0" w:color="auto"/>
              <w:bottom w:val="single" w:sz="2" w:space="0" w:color="auto"/>
              <w:right w:val="single" w:sz="2" w:space="0" w:color="auto"/>
            </w:tcBorders>
            <w:vAlign w:val="center"/>
          </w:tcPr>
          <w:p w14:paraId="61F21BF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131,898,420.14</w:t>
            </w:r>
          </w:p>
        </w:tc>
      </w:tr>
      <w:tr w:rsidR="00144988" w14:paraId="7B92FE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ED7450"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1493F715"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7AA830" w14:textId="77777777" w:rsidR="00144988" w:rsidRDefault="00144988">
            <w:pPr>
              <w:spacing w:line="240" w:lineRule="exact"/>
              <w:jc w:val="right"/>
              <w:rPr>
                <w:rFonts w:ascii="宋体" w:eastAsia="宋体" w:hAnsi="宋体" w:cs="宋体"/>
                <w:sz w:val="18"/>
                <w:szCs w:val="18"/>
              </w:rPr>
            </w:pPr>
          </w:p>
        </w:tc>
      </w:tr>
      <w:tr w:rsidR="00144988" w14:paraId="41495A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469FC5"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1D6C2E8C"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A426C80" w14:textId="77777777" w:rsidR="00144988" w:rsidRDefault="00144988">
            <w:pPr>
              <w:spacing w:line="240" w:lineRule="exact"/>
              <w:jc w:val="right"/>
              <w:rPr>
                <w:rFonts w:ascii="宋体" w:eastAsia="宋体" w:hAnsi="宋体" w:cs="宋体"/>
                <w:sz w:val="18"/>
                <w:szCs w:val="18"/>
              </w:rPr>
            </w:pPr>
          </w:p>
        </w:tc>
      </w:tr>
      <w:tr w:rsidR="00144988" w14:paraId="0A807D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2DE87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1A3C8762"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F228622" w14:textId="77777777" w:rsidR="00144988" w:rsidRDefault="00144988">
            <w:pPr>
              <w:spacing w:line="240" w:lineRule="exact"/>
              <w:jc w:val="right"/>
              <w:rPr>
                <w:rFonts w:ascii="宋体" w:eastAsia="宋体" w:hAnsi="宋体" w:cs="宋体"/>
                <w:sz w:val="18"/>
                <w:szCs w:val="18"/>
              </w:rPr>
            </w:pPr>
          </w:p>
        </w:tc>
      </w:tr>
      <w:tr w:rsidR="00144988" w14:paraId="26E7525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58857A"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25059315"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1E8468C" w14:textId="77777777" w:rsidR="00144988" w:rsidRDefault="00144988">
            <w:pPr>
              <w:spacing w:line="240" w:lineRule="exact"/>
              <w:jc w:val="right"/>
              <w:rPr>
                <w:rFonts w:ascii="宋体" w:eastAsia="宋体" w:hAnsi="宋体" w:cs="宋体"/>
                <w:sz w:val="18"/>
                <w:szCs w:val="18"/>
              </w:rPr>
            </w:pPr>
          </w:p>
        </w:tc>
      </w:tr>
      <w:tr w:rsidR="00144988" w14:paraId="50279B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4F63AC"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67AF859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201,498,273.37</w:t>
            </w:r>
          </w:p>
        </w:tc>
        <w:tc>
          <w:tcPr>
            <w:tcW w:w="3213" w:type="dxa"/>
            <w:tcBorders>
              <w:top w:val="single" w:sz="2" w:space="0" w:color="auto"/>
              <w:left w:val="single" w:sz="2" w:space="0" w:color="auto"/>
              <w:bottom w:val="single" w:sz="2" w:space="0" w:color="auto"/>
              <w:right w:val="single" w:sz="2" w:space="0" w:color="auto"/>
            </w:tcBorders>
            <w:vAlign w:val="center"/>
          </w:tcPr>
          <w:p w14:paraId="53A3DB7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270,678,187.82</w:t>
            </w:r>
          </w:p>
        </w:tc>
      </w:tr>
      <w:tr w:rsidR="00144988" w14:paraId="46D55A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96C82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2589DC0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174,829,425.10</w:t>
            </w:r>
          </w:p>
        </w:tc>
        <w:tc>
          <w:tcPr>
            <w:tcW w:w="3213" w:type="dxa"/>
            <w:tcBorders>
              <w:top w:val="single" w:sz="2" w:space="0" w:color="auto"/>
              <w:left w:val="single" w:sz="2" w:space="0" w:color="auto"/>
              <w:bottom w:val="single" w:sz="2" w:space="0" w:color="auto"/>
              <w:right w:val="single" w:sz="2" w:space="0" w:color="auto"/>
            </w:tcBorders>
            <w:vAlign w:val="center"/>
          </w:tcPr>
          <w:p w14:paraId="34CA100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176,943,955.53</w:t>
            </w:r>
          </w:p>
        </w:tc>
      </w:tr>
      <w:tr w:rsidR="00144988" w14:paraId="740AD5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071D71"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6601398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34,162,730.14</w:t>
            </w:r>
          </w:p>
        </w:tc>
        <w:tc>
          <w:tcPr>
            <w:tcW w:w="3213" w:type="dxa"/>
            <w:tcBorders>
              <w:top w:val="single" w:sz="2" w:space="0" w:color="auto"/>
              <w:left w:val="single" w:sz="2" w:space="0" w:color="auto"/>
              <w:bottom w:val="single" w:sz="2" w:space="0" w:color="auto"/>
              <w:right w:val="single" w:sz="2" w:space="0" w:color="auto"/>
            </w:tcBorders>
            <w:vAlign w:val="center"/>
          </w:tcPr>
          <w:p w14:paraId="5809338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21,198,376.32</w:t>
            </w:r>
          </w:p>
        </w:tc>
      </w:tr>
      <w:tr w:rsidR="00144988" w14:paraId="7E086F5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AA9B73"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521A777F"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C67327B" w14:textId="77777777" w:rsidR="00144988" w:rsidRDefault="00144988">
            <w:pPr>
              <w:spacing w:line="240" w:lineRule="exact"/>
              <w:jc w:val="right"/>
              <w:rPr>
                <w:rFonts w:ascii="宋体" w:eastAsia="宋体" w:hAnsi="宋体" w:cs="宋体"/>
                <w:sz w:val="18"/>
                <w:szCs w:val="18"/>
              </w:rPr>
            </w:pPr>
          </w:p>
        </w:tc>
      </w:tr>
      <w:tr w:rsidR="00144988" w14:paraId="78AA62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A595C9" w14:textId="77777777" w:rsidR="00144988"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7F7006AC"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7BCFFB4" w14:textId="77777777" w:rsidR="00144988" w:rsidRDefault="00144988">
            <w:pPr>
              <w:spacing w:line="240" w:lineRule="exact"/>
              <w:jc w:val="right"/>
              <w:rPr>
                <w:rFonts w:ascii="宋体" w:eastAsia="宋体" w:hAnsi="宋体" w:cs="宋体"/>
                <w:sz w:val="18"/>
                <w:szCs w:val="18"/>
              </w:rPr>
            </w:pPr>
          </w:p>
        </w:tc>
      </w:tr>
      <w:tr w:rsidR="00144988" w14:paraId="4722A9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9B28B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4A7664C6"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04EDC6" w14:textId="77777777" w:rsidR="00144988" w:rsidRDefault="00144988">
            <w:pPr>
              <w:spacing w:line="240" w:lineRule="exact"/>
              <w:jc w:val="right"/>
              <w:rPr>
                <w:rFonts w:ascii="宋体" w:eastAsia="宋体" w:hAnsi="宋体" w:cs="宋体"/>
                <w:sz w:val="18"/>
                <w:szCs w:val="18"/>
              </w:rPr>
            </w:pPr>
          </w:p>
        </w:tc>
      </w:tr>
      <w:tr w:rsidR="00144988" w14:paraId="1C5404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D56A5C"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715E0A95"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FC8FB0D" w14:textId="77777777" w:rsidR="00144988" w:rsidRDefault="00144988">
            <w:pPr>
              <w:spacing w:line="240" w:lineRule="exact"/>
              <w:jc w:val="right"/>
              <w:rPr>
                <w:rFonts w:ascii="宋体" w:eastAsia="宋体" w:hAnsi="宋体" w:cs="宋体"/>
                <w:sz w:val="18"/>
                <w:szCs w:val="18"/>
              </w:rPr>
            </w:pPr>
          </w:p>
        </w:tc>
      </w:tr>
      <w:tr w:rsidR="00144988" w14:paraId="608093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3F8577"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45F003D1"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3CF3DBF" w14:textId="77777777" w:rsidR="00144988" w:rsidRDefault="00144988">
            <w:pPr>
              <w:spacing w:line="240" w:lineRule="exact"/>
              <w:jc w:val="right"/>
              <w:rPr>
                <w:rFonts w:ascii="宋体" w:eastAsia="宋体" w:hAnsi="宋体" w:cs="宋体"/>
                <w:sz w:val="18"/>
                <w:szCs w:val="18"/>
              </w:rPr>
            </w:pPr>
          </w:p>
        </w:tc>
      </w:tr>
      <w:tr w:rsidR="00144988" w14:paraId="6BB931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A8F617"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4FF5ABD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898,804,286.83</w:t>
            </w:r>
          </w:p>
        </w:tc>
        <w:tc>
          <w:tcPr>
            <w:tcW w:w="3213" w:type="dxa"/>
            <w:tcBorders>
              <w:top w:val="single" w:sz="2" w:space="0" w:color="auto"/>
              <w:left w:val="single" w:sz="2" w:space="0" w:color="auto"/>
              <w:bottom w:val="single" w:sz="2" w:space="0" w:color="auto"/>
              <w:right w:val="single" w:sz="2" w:space="0" w:color="auto"/>
            </w:tcBorders>
            <w:vAlign w:val="center"/>
          </w:tcPr>
          <w:p w14:paraId="1ECE4EF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323,296,833.40</w:t>
            </w:r>
          </w:p>
        </w:tc>
      </w:tr>
      <w:tr w:rsidR="00144988" w14:paraId="49689E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B5830A"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6070E1C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655,811.98</w:t>
            </w:r>
          </w:p>
        </w:tc>
        <w:tc>
          <w:tcPr>
            <w:tcW w:w="3213" w:type="dxa"/>
            <w:tcBorders>
              <w:top w:val="single" w:sz="2" w:space="0" w:color="auto"/>
              <w:left w:val="single" w:sz="2" w:space="0" w:color="auto"/>
              <w:bottom w:val="single" w:sz="2" w:space="0" w:color="auto"/>
              <w:right w:val="single" w:sz="2" w:space="0" w:color="auto"/>
            </w:tcBorders>
            <w:vAlign w:val="center"/>
          </w:tcPr>
          <w:p w14:paraId="6592BCF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2,136,266.97</w:t>
            </w:r>
          </w:p>
        </w:tc>
      </w:tr>
      <w:tr w:rsidR="00144988" w14:paraId="7936B5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8E0E38"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5DC46C2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5,634,425,984.15</w:t>
            </w:r>
          </w:p>
        </w:tc>
        <w:tc>
          <w:tcPr>
            <w:tcW w:w="3213" w:type="dxa"/>
            <w:tcBorders>
              <w:top w:val="single" w:sz="2" w:space="0" w:color="auto"/>
              <w:left w:val="single" w:sz="2" w:space="0" w:color="auto"/>
              <w:bottom w:val="single" w:sz="2" w:space="0" w:color="auto"/>
              <w:right w:val="single" w:sz="2" w:space="0" w:color="auto"/>
            </w:tcBorders>
            <w:vAlign w:val="center"/>
          </w:tcPr>
          <w:p w14:paraId="5376375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3,741,600,272.32</w:t>
            </w:r>
          </w:p>
        </w:tc>
      </w:tr>
      <w:tr w:rsidR="00144988" w14:paraId="62C0A26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E8D967"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E92825" w14:textId="77777777" w:rsidR="00144988" w:rsidRDefault="0014498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B60A95" w14:textId="77777777" w:rsidR="00144988" w:rsidRDefault="00144988"/>
        </w:tc>
      </w:tr>
      <w:tr w:rsidR="00144988" w14:paraId="3880A9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237D66"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538E7C88"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C4C5C61" w14:textId="77777777" w:rsidR="00144988" w:rsidRDefault="00144988">
            <w:pPr>
              <w:spacing w:line="240" w:lineRule="exact"/>
              <w:jc w:val="right"/>
              <w:rPr>
                <w:rFonts w:ascii="宋体" w:eastAsia="宋体" w:hAnsi="宋体" w:cs="宋体"/>
                <w:sz w:val="18"/>
                <w:szCs w:val="18"/>
              </w:rPr>
            </w:pPr>
          </w:p>
        </w:tc>
      </w:tr>
      <w:tr w:rsidR="00144988" w14:paraId="40C3E1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E3A582"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4A51310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155,340,215.23</w:t>
            </w:r>
          </w:p>
        </w:tc>
        <w:tc>
          <w:tcPr>
            <w:tcW w:w="3213" w:type="dxa"/>
            <w:tcBorders>
              <w:top w:val="single" w:sz="2" w:space="0" w:color="auto"/>
              <w:left w:val="single" w:sz="2" w:space="0" w:color="auto"/>
              <w:bottom w:val="single" w:sz="2" w:space="0" w:color="auto"/>
              <w:right w:val="single" w:sz="2" w:space="0" w:color="auto"/>
            </w:tcBorders>
            <w:vAlign w:val="center"/>
          </w:tcPr>
          <w:p w14:paraId="27D2103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798,604,951.84</w:t>
            </w:r>
          </w:p>
        </w:tc>
      </w:tr>
      <w:tr w:rsidR="00144988" w14:paraId="4FBEC4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BFD8F5"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1BF2F2E4"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25CDE08" w14:textId="77777777" w:rsidR="00144988" w:rsidRDefault="00144988">
            <w:pPr>
              <w:spacing w:line="240" w:lineRule="exact"/>
              <w:jc w:val="right"/>
              <w:rPr>
                <w:rFonts w:ascii="宋体" w:eastAsia="宋体" w:hAnsi="宋体" w:cs="宋体"/>
                <w:sz w:val="18"/>
                <w:szCs w:val="18"/>
              </w:rPr>
            </w:pPr>
          </w:p>
        </w:tc>
      </w:tr>
      <w:tr w:rsidR="00144988" w14:paraId="373678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855C68"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6B36EFEC"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59F3163" w14:textId="77777777" w:rsidR="00144988" w:rsidRDefault="00144988">
            <w:pPr>
              <w:spacing w:line="240" w:lineRule="exact"/>
              <w:jc w:val="right"/>
              <w:rPr>
                <w:rFonts w:ascii="宋体" w:eastAsia="宋体" w:hAnsi="宋体" w:cs="宋体"/>
                <w:sz w:val="18"/>
                <w:szCs w:val="18"/>
              </w:rPr>
            </w:pPr>
          </w:p>
        </w:tc>
      </w:tr>
      <w:tr w:rsidR="00144988" w14:paraId="55D2EC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AC8487" w14:textId="77777777" w:rsidR="00144988"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5864FB65"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50D2F0E" w14:textId="77777777" w:rsidR="00144988" w:rsidRDefault="00144988">
            <w:pPr>
              <w:spacing w:line="240" w:lineRule="exact"/>
              <w:jc w:val="right"/>
              <w:rPr>
                <w:rFonts w:ascii="宋体" w:eastAsia="宋体" w:hAnsi="宋体" w:cs="宋体"/>
                <w:sz w:val="18"/>
                <w:szCs w:val="18"/>
              </w:rPr>
            </w:pPr>
          </w:p>
        </w:tc>
      </w:tr>
      <w:tr w:rsidR="00144988" w14:paraId="0FBB6A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B49385"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058C0EC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308,118,437.35</w:t>
            </w:r>
          </w:p>
        </w:tc>
        <w:tc>
          <w:tcPr>
            <w:tcW w:w="3213" w:type="dxa"/>
            <w:tcBorders>
              <w:top w:val="single" w:sz="2" w:space="0" w:color="auto"/>
              <w:left w:val="single" w:sz="2" w:space="0" w:color="auto"/>
              <w:bottom w:val="single" w:sz="2" w:space="0" w:color="auto"/>
              <w:right w:val="single" w:sz="2" w:space="0" w:color="auto"/>
            </w:tcBorders>
            <w:vAlign w:val="center"/>
          </w:tcPr>
          <w:p w14:paraId="69201B1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318,221,349.99</w:t>
            </w:r>
          </w:p>
        </w:tc>
      </w:tr>
      <w:tr w:rsidR="00144988" w14:paraId="4997E0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F20FCA"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185476F3"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641573" w14:textId="77777777" w:rsidR="00144988" w:rsidRDefault="00144988">
            <w:pPr>
              <w:spacing w:line="240" w:lineRule="exact"/>
              <w:jc w:val="right"/>
              <w:rPr>
                <w:rFonts w:ascii="宋体" w:eastAsia="宋体" w:hAnsi="宋体" w:cs="宋体"/>
                <w:sz w:val="18"/>
                <w:szCs w:val="18"/>
              </w:rPr>
            </w:pPr>
          </w:p>
        </w:tc>
      </w:tr>
      <w:tr w:rsidR="00144988" w14:paraId="284BB7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8994F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532543C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20,288,238.76</w:t>
            </w:r>
          </w:p>
        </w:tc>
        <w:tc>
          <w:tcPr>
            <w:tcW w:w="3213" w:type="dxa"/>
            <w:tcBorders>
              <w:top w:val="single" w:sz="2" w:space="0" w:color="auto"/>
              <w:left w:val="single" w:sz="2" w:space="0" w:color="auto"/>
              <w:bottom w:val="single" w:sz="2" w:space="0" w:color="auto"/>
              <w:right w:val="single" w:sz="2" w:space="0" w:color="auto"/>
            </w:tcBorders>
            <w:vAlign w:val="center"/>
          </w:tcPr>
          <w:p w14:paraId="57A677B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19,223,856.97</w:t>
            </w:r>
          </w:p>
        </w:tc>
      </w:tr>
      <w:tr w:rsidR="00144988" w14:paraId="3D047D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D6BA70"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77BB56C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7,911,849.44</w:t>
            </w:r>
          </w:p>
        </w:tc>
        <w:tc>
          <w:tcPr>
            <w:tcW w:w="3213" w:type="dxa"/>
            <w:tcBorders>
              <w:top w:val="single" w:sz="2" w:space="0" w:color="auto"/>
              <w:left w:val="single" w:sz="2" w:space="0" w:color="auto"/>
              <w:bottom w:val="single" w:sz="2" w:space="0" w:color="auto"/>
              <w:right w:val="single" w:sz="2" w:space="0" w:color="auto"/>
            </w:tcBorders>
            <w:vAlign w:val="center"/>
          </w:tcPr>
          <w:p w14:paraId="68FC959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4,548,413.90</w:t>
            </w:r>
          </w:p>
        </w:tc>
      </w:tr>
      <w:tr w:rsidR="00144988" w14:paraId="149A97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61C6C5"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7213636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1,769,622.34</w:t>
            </w:r>
          </w:p>
        </w:tc>
        <w:tc>
          <w:tcPr>
            <w:tcW w:w="3213" w:type="dxa"/>
            <w:tcBorders>
              <w:top w:val="single" w:sz="2" w:space="0" w:color="auto"/>
              <w:left w:val="single" w:sz="2" w:space="0" w:color="auto"/>
              <w:bottom w:val="single" w:sz="2" w:space="0" w:color="auto"/>
              <w:right w:val="single" w:sz="2" w:space="0" w:color="auto"/>
            </w:tcBorders>
            <w:vAlign w:val="center"/>
          </w:tcPr>
          <w:p w14:paraId="6CDA7A8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2,364,687.74</w:t>
            </w:r>
          </w:p>
        </w:tc>
      </w:tr>
      <w:tr w:rsidR="00144988" w14:paraId="41CA2F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AC6416"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3588490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76,010,879.13</w:t>
            </w:r>
          </w:p>
        </w:tc>
        <w:tc>
          <w:tcPr>
            <w:tcW w:w="3213" w:type="dxa"/>
            <w:tcBorders>
              <w:top w:val="single" w:sz="2" w:space="0" w:color="auto"/>
              <w:left w:val="single" w:sz="2" w:space="0" w:color="auto"/>
              <w:bottom w:val="single" w:sz="2" w:space="0" w:color="auto"/>
              <w:right w:val="single" w:sz="2" w:space="0" w:color="auto"/>
            </w:tcBorders>
            <w:vAlign w:val="center"/>
          </w:tcPr>
          <w:p w14:paraId="4867663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70,462,027.25</w:t>
            </w:r>
          </w:p>
        </w:tc>
      </w:tr>
      <w:tr w:rsidR="00144988" w14:paraId="530859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8510C3"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7FE0CB5F"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DE7071A" w14:textId="77777777" w:rsidR="00144988" w:rsidRDefault="00144988">
            <w:pPr>
              <w:spacing w:line="240" w:lineRule="exact"/>
              <w:jc w:val="right"/>
              <w:rPr>
                <w:rFonts w:ascii="宋体" w:eastAsia="宋体" w:hAnsi="宋体" w:cs="宋体"/>
                <w:sz w:val="18"/>
                <w:szCs w:val="18"/>
              </w:rPr>
            </w:pPr>
          </w:p>
        </w:tc>
      </w:tr>
      <w:tr w:rsidR="00144988" w14:paraId="511459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6109E3"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5FC506C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569,439,242.25</w:t>
            </w:r>
          </w:p>
        </w:tc>
        <w:tc>
          <w:tcPr>
            <w:tcW w:w="3213" w:type="dxa"/>
            <w:tcBorders>
              <w:top w:val="single" w:sz="2" w:space="0" w:color="auto"/>
              <w:left w:val="single" w:sz="2" w:space="0" w:color="auto"/>
              <w:bottom w:val="single" w:sz="2" w:space="0" w:color="auto"/>
              <w:right w:val="single" w:sz="2" w:space="0" w:color="auto"/>
            </w:tcBorders>
            <w:vAlign w:val="center"/>
          </w:tcPr>
          <w:p w14:paraId="24A10A4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1,213,425,287.69</w:t>
            </w:r>
          </w:p>
        </w:tc>
      </w:tr>
      <w:tr w:rsidR="00144988" w14:paraId="774926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C4F72B"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634AF83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6,203,865,226.40</w:t>
            </w:r>
          </w:p>
        </w:tc>
        <w:tc>
          <w:tcPr>
            <w:tcW w:w="3213" w:type="dxa"/>
            <w:tcBorders>
              <w:top w:val="single" w:sz="2" w:space="0" w:color="auto"/>
              <w:left w:val="single" w:sz="2" w:space="0" w:color="auto"/>
              <w:bottom w:val="single" w:sz="2" w:space="0" w:color="auto"/>
              <w:right w:val="single" w:sz="2" w:space="0" w:color="auto"/>
            </w:tcBorders>
            <w:vAlign w:val="center"/>
          </w:tcPr>
          <w:p w14:paraId="4E21871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4,955,025,560.01</w:t>
            </w:r>
          </w:p>
        </w:tc>
      </w:tr>
      <w:tr w:rsidR="00144988" w14:paraId="39DAC0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4F0561"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8E3714" w14:textId="77777777" w:rsidR="00144988" w:rsidRDefault="0014498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E3AFC5" w14:textId="77777777" w:rsidR="00144988" w:rsidRDefault="00144988"/>
        </w:tc>
      </w:tr>
      <w:tr w:rsidR="00144988" w14:paraId="43BDAD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0C681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2F02914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c>
          <w:tcPr>
            <w:tcW w:w="3213" w:type="dxa"/>
            <w:tcBorders>
              <w:top w:val="single" w:sz="2" w:space="0" w:color="auto"/>
              <w:left w:val="single" w:sz="2" w:space="0" w:color="auto"/>
              <w:bottom w:val="single" w:sz="2" w:space="0" w:color="auto"/>
              <w:right w:val="single" w:sz="2" w:space="0" w:color="auto"/>
            </w:tcBorders>
            <w:vAlign w:val="center"/>
          </w:tcPr>
          <w:p w14:paraId="108B1BF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1,202,501,992.00</w:t>
            </w:r>
          </w:p>
        </w:tc>
      </w:tr>
      <w:tr w:rsidR="00144988" w14:paraId="37B262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BB92FE"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5D03045F"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CB9224" w14:textId="77777777" w:rsidR="00144988" w:rsidRDefault="00144988">
            <w:pPr>
              <w:spacing w:line="240" w:lineRule="exact"/>
              <w:jc w:val="right"/>
              <w:rPr>
                <w:rFonts w:ascii="宋体" w:eastAsia="宋体" w:hAnsi="宋体" w:cs="宋体"/>
                <w:sz w:val="18"/>
                <w:szCs w:val="18"/>
              </w:rPr>
            </w:pPr>
          </w:p>
        </w:tc>
      </w:tr>
      <w:tr w:rsidR="00144988" w14:paraId="6B1C50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89A42B"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286BD473"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BC1F68D" w14:textId="77777777" w:rsidR="00144988" w:rsidRDefault="00144988">
            <w:pPr>
              <w:spacing w:line="240" w:lineRule="exact"/>
              <w:jc w:val="right"/>
              <w:rPr>
                <w:rFonts w:ascii="宋体" w:eastAsia="宋体" w:hAnsi="宋体" w:cs="宋体"/>
                <w:sz w:val="18"/>
                <w:szCs w:val="18"/>
              </w:rPr>
            </w:pPr>
          </w:p>
        </w:tc>
      </w:tr>
      <w:tr w:rsidR="00144988" w14:paraId="2595CD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4CBB19" w14:textId="77777777" w:rsidR="00144988" w:rsidRDefault="00000000">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72B28CDD"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D2F1DF" w14:textId="77777777" w:rsidR="00144988" w:rsidRDefault="00144988">
            <w:pPr>
              <w:spacing w:line="240" w:lineRule="exact"/>
              <w:jc w:val="right"/>
              <w:rPr>
                <w:rFonts w:ascii="宋体" w:eastAsia="宋体" w:hAnsi="宋体" w:cs="宋体"/>
                <w:sz w:val="18"/>
                <w:szCs w:val="18"/>
              </w:rPr>
            </w:pPr>
          </w:p>
        </w:tc>
      </w:tr>
      <w:tr w:rsidR="00144988" w14:paraId="56AA78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0AF097"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61BCC0B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3,989,401,963.48</w:t>
            </w:r>
          </w:p>
        </w:tc>
        <w:tc>
          <w:tcPr>
            <w:tcW w:w="3213" w:type="dxa"/>
            <w:tcBorders>
              <w:top w:val="single" w:sz="2" w:space="0" w:color="auto"/>
              <w:left w:val="single" w:sz="2" w:space="0" w:color="auto"/>
              <w:bottom w:val="single" w:sz="2" w:space="0" w:color="auto"/>
              <w:right w:val="single" w:sz="2" w:space="0" w:color="auto"/>
            </w:tcBorders>
            <w:vAlign w:val="center"/>
          </w:tcPr>
          <w:p w14:paraId="213A5A6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3,950,778,936.53</w:t>
            </w:r>
          </w:p>
        </w:tc>
      </w:tr>
      <w:tr w:rsidR="00144988" w14:paraId="2AA543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D82694"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534CEEB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c>
          <w:tcPr>
            <w:tcW w:w="3213" w:type="dxa"/>
            <w:tcBorders>
              <w:top w:val="single" w:sz="2" w:space="0" w:color="auto"/>
              <w:left w:val="single" w:sz="2" w:space="0" w:color="auto"/>
              <w:bottom w:val="single" w:sz="2" w:space="0" w:color="auto"/>
              <w:right w:val="single" w:sz="2" w:space="0" w:color="auto"/>
            </w:tcBorders>
            <w:vAlign w:val="center"/>
          </w:tcPr>
          <w:p w14:paraId="496E61A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236,625,962.00</w:t>
            </w:r>
          </w:p>
        </w:tc>
      </w:tr>
      <w:tr w:rsidR="00144988" w14:paraId="499048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2C738E"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159E3D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104,291,709.19</w:t>
            </w:r>
          </w:p>
        </w:tc>
        <w:tc>
          <w:tcPr>
            <w:tcW w:w="3213" w:type="dxa"/>
            <w:tcBorders>
              <w:top w:val="single" w:sz="2" w:space="0" w:color="auto"/>
              <w:left w:val="single" w:sz="2" w:space="0" w:color="auto"/>
              <w:bottom w:val="single" w:sz="2" w:space="0" w:color="auto"/>
              <w:right w:val="single" w:sz="2" w:space="0" w:color="auto"/>
            </w:tcBorders>
            <w:vAlign w:val="center"/>
          </w:tcPr>
          <w:p w14:paraId="3087172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115,010,556.85</w:t>
            </w:r>
          </w:p>
        </w:tc>
      </w:tr>
      <w:tr w:rsidR="00144988" w14:paraId="632281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2BD15C"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0F0B992E"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B003C9F" w14:textId="77777777" w:rsidR="00144988" w:rsidRDefault="00144988">
            <w:pPr>
              <w:spacing w:line="240" w:lineRule="exact"/>
              <w:jc w:val="right"/>
              <w:rPr>
                <w:rFonts w:ascii="宋体" w:eastAsia="宋体" w:hAnsi="宋体" w:cs="宋体"/>
                <w:sz w:val="18"/>
                <w:szCs w:val="18"/>
              </w:rPr>
            </w:pPr>
          </w:p>
        </w:tc>
      </w:tr>
      <w:tr w:rsidR="00144988" w14:paraId="169EE1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CDAD0A"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1674274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c>
          <w:tcPr>
            <w:tcW w:w="3213" w:type="dxa"/>
            <w:tcBorders>
              <w:top w:val="single" w:sz="2" w:space="0" w:color="auto"/>
              <w:left w:val="single" w:sz="2" w:space="0" w:color="auto"/>
              <w:bottom w:val="single" w:sz="2" w:space="0" w:color="auto"/>
              <w:right w:val="single" w:sz="2" w:space="0" w:color="auto"/>
            </w:tcBorders>
            <w:vAlign w:val="center"/>
          </w:tcPr>
          <w:p w14:paraId="0114D0E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663,843,379.04</w:t>
            </w:r>
          </w:p>
        </w:tc>
      </w:tr>
      <w:tr w:rsidR="00144988" w14:paraId="672E7D5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3111C0"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3D82E401"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171D613" w14:textId="77777777" w:rsidR="00144988" w:rsidRDefault="00144988">
            <w:pPr>
              <w:spacing w:line="240" w:lineRule="exact"/>
              <w:jc w:val="right"/>
              <w:rPr>
                <w:rFonts w:ascii="宋体" w:eastAsia="宋体" w:hAnsi="宋体" w:cs="宋体"/>
                <w:sz w:val="18"/>
                <w:szCs w:val="18"/>
              </w:rPr>
            </w:pPr>
          </w:p>
        </w:tc>
      </w:tr>
      <w:tr w:rsidR="00144988" w14:paraId="2CEB01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8AE4F7"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547ED5A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9,010,340,369.84</w:t>
            </w:r>
          </w:p>
        </w:tc>
        <w:tc>
          <w:tcPr>
            <w:tcW w:w="3213" w:type="dxa"/>
            <w:tcBorders>
              <w:top w:val="single" w:sz="2" w:space="0" w:color="auto"/>
              <w:left w:val="single" w:sz="2" w:space="0" w:color="auto"/>
              <w:bottom w:val="single" w:sz="2" w:space="0" w:color="auto"/>
              <w:right w:val="single" w:sz="2" w:space="0" w:color="auto"/>
            </w:tcBorders>
            <w:vAlign w:val="center"/>
          </w:tcPr>
          <w:p w14:paraId="20D8817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7,702,438,641.41</w:t>
            </w:r>
          </w:p>
        </w:tc>
      </w:tr>
      <w:tr w:rsidR="00144988" w14:paraId="7ACB0C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AC2F13"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3E96D4F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14,733,753,451.55</w:t>
            </w:r>
          </w:p>
        </w:tc>
        <w:tc>
          <w:tcPr>
            <w:tcW w:w="3213" w:type="dxa"/>
            <w:tcBorders>
              <w:top w:val="single" w:sz="2" w:space="0" w:color="auto"/>
              <w:left w:val="single" w:sz="2" w:space="0" w:color="auto"/>
              <w:bottom w:val="single" w:sz="2" w:space="0" w:color="auto"/>
              <w:right w:val="single" w:sz="2" w:space="0" w:color="auto"/>
            </w:tcBorders>
            <w:vAlign w:val="center"/>
          </w:tcPr>
          <w:p w14:paraId="3B74617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13,397,947,543.83</w:t>
            </w:r>
          </w:p>
        </w:tc>
      </w:tr>
      <w:tr w:rsidR="00144988" w14:paraId="74A7810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B92179"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0B45F8C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195,142,106.95</w:t>
            </w:r>
          </w:p>
        </w:tc>
        <w:tc>
          <w:tcPr>
            <w:tcW w:w="3213" w:type="dxa"/>
            <w:tcBorders>
              <w:top w:val="single" w:sz="2" w:space="0" w:color="auto"/>
              <w:left w:val="single" w:sz="2" w:space="0" w:color="auto"/>
              <w:bottom w:val="single" w:sz="2" w:space="0" w:color="auto"/>
              <w:right w:val="single" w:sz="2" w:space="0" w:color="auto"/>
            </w:tcBorders>
            <w:vAlign w:val="center"/>
          </w:tcPr>
          <w:p w14:paraId="16667BC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226,581,692.93</w:t>
            </w:r>
          </w:p>
        </w:tc>
      </w:tr>
      <w:tr w:rsidR="00144988" w14:paraId="71CA14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0E7795"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1B0E813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14,928,895,558.50</w:t>
            </w:r>
          </w:p>
        </w:tc>
        <w:tc>
          <w:tcPr>
            <w:tcW w:w="3213" w:type="dxa"/>
            <w:tcBorders>
              <w:top w:val="single" w:sz="2" w:space="0" w:color="auto"/>
              <w:left w:val="single" w:sz="2" w:space="0" w:color="auto"/>
              <w:bottom w:val="single" w:sz="2" w:space="0" w:color="auto"/>
              <w:right w:val="single" w:sz="2" w:space="0" w:color="auto"/>
            </w:tcBorders>
            <w:vAlign w:val="center"/>
          </w:tcPr>
          <w:p w14:paraId="168119D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13,624,529,236.76</w:t>
            </w:r>
          </w:p>
        </w:tc>
      </w:tr>
      <w:tr w:rsidR="00144988" w14:paraId="74A2DA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748A23"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41E45CB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21,132,760,784.90</w:t>
            </w:r>
          </w:p>
        </w:tc>
        <w:tc>
          <w:tcPr>
            <w:tcW w:w="3213" w:type="dxa"/>
            <w:tcBorders>
              <w:top w:val="single" w:sz="2" w:space="0" w:color="auto"/>
              <w:left w:val="single" w:sz="2" w:space="0" w:color="auto"/>
              <w:bottom w:val="single" w:sz="2" w:space="0" w:color="auto"/>
              <w:right w:val="single" w:sz="2" w:space="0" w:color="auto"/>
            </w:tcBorders>
            <w:vAlign w:val="center"/>
          </w:tcPr>
          <w:p w14:paraId="70C5F05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18,579,554,796.77</w:t>
            </w:r>
          </w:p>
        </w:tc>
      </w:tr>
    </w:tbl>
    <w:p w14:paraId="26A096E1"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lastRenderedPageBreak/>
        <w:t>法定代表人：仇建平    主管会计工作负责人：倪淑一      会计机构负责人：倪淑一</w:t>
      </w:r>
    </w:p>
    <w:p w14:paraId="79C8EEE8" w14:textId="77777777" w:rsidR="00144988" w:rsidRDefault="00000000">
      <w:pPr>
        <w:pStyle w:val="3"/>
        <w:spacing w:line="280" w:lineRule="exact"/>
        <w:jc w:val="left"/>
        <w:rPr>
          <w:rFonts w:ascii="宋体" w:hAnsi="宋体" w:cs="宋体"/>
          <w:b/>
          <w:bCs/>
        </w:rPr>
      </w:pPr>
      <w:bookmarkStart w:id="11" w:name="_Toc988900"/>
      <w:r>
        <w:rPr>
          <w:rFonts w:ascii="宋体" w:hAnsi="宋体" w:cs="宋体"/>
          <w:b/>
          <w:bCs/>
        </w:rPr>
        <w:t>2、合并年初到报告</w:t>
      </w:r>
      <w:proofErr w:type="gramStart"/>
      <w:r>
        <w:rPr>
          <w:rFonts w:ascii="宋体" w:hAnsi="宋体" w:cs="宋体"/>
          <w:b/>
          <w:bCs/>
        </w:rPr>
        <w:t>期末利润</w:t>
      </w:r>
      <w:proofErr w:type="gramEnd"/>
      <w:r>
        <w:rPr>
          <w:rFonts w:ascii="宋体" w:hAnsi="宋体" w:cs="宋体"/>
          <w:b/>
          <w:bCs/>
        </w:rPr>
        <w:t>表</w:t>
      </w:r>
      <w:bookmarkEnd w:id="11"/>
    </w:p>
    <w:p w14:paraId="2C822AD3" w14:textId="77777777" w:rsidR="00144988"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144988" w14:paraId="26F6BE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B1B3E7"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4F50D3"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DC996D"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144988" w14:paraId="5F4EC1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EF18F6"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099D8DC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8,610,217,402.80</w:t>
            </w:r>
          </w:p>
        </w:tc>
        <w:tc>
          <w:tcPr>
            <w:tcW w:w="3213" w:type="dxa"/>
            <w:tcBorders>
              <w:top w:val="single" w:sz="2" w:space="0" w:color="auto"/>
              <w:left w:val="single" w:sz="2" w:space="0" w:color="auto"/>
              <w:bottom w:val="single" w:sz="2" w:space="0" w:color="auto"/>
              <w:right w:val="single" w:sz="2" w:space="0" w:color="auto"/>
            </w:tcBorders>
            <w:vAlign w:val="center"/>
          </w:tcPr>
          <w:p w14:paraId="7C54E12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9,834,767,427.06</w:t>
            </w:r>
          </w:p>
        </w:tc>
      </w:tr>
      <w:tr w:rsidR="00144988" w14:paraId="357583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70A270"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5B148A6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8,610,217,402.80</w:t>
            </w:r>
          </w:p>
        </w:tc>
        <w:tc>
          <w:tcPr>
            <w:tcW w:w="3213" w:type="dxa"/>
            <w:tcBorders>
              <w:top w:val="single" w:sz="2" w:space="0" w:color="auto"/>
              <w:left w:val="single" w:sz="2" w:space="0" w:color="auto"/>
              <w:bottom w:val="single" w:sz="2" w:space="0" w:color="auto"/>
              <w:right w:val="single" w:sz="2" w:space="0" w:color="auto"/>
            </w:tcBorders>
            <w:vAlign w:val="center"/>
          </w:tcPr>
          <w:p w14:paraId="3E0DE0C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9,834,767,427.06</w:t>
            </w:r>
          </w:p>
        </w:tc>
      </w:tr>
      <w:tr w:rsidR="00144988" w14:paraId="6E22BE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4817BF" w14:textId="77777777" w:rsidR="00144988" w:rsidRDefault="00000000">
            <w:pPr>
              <w:spacing w:line="240" w:lineRule="exact"/>
              <w:ind w:firstLineChars="400" w:firstLine="72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00C3ED2E"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76EBBAC" w14:textId="77777777" w:rsidR="00144988" w:rsidRDefault="00144988">
            <w:pPr>
              <w:spacing w:line="240" w:lineRule="exact"/>
              <w:jc w:val="right"/>
              <w:rPr>
                <w:rFonts w:ascii="宋体" w:eastAsia="宋体" w:hAnsi="宋体" w:cs="宋体"/>
                <w:sz w:val="18"/>
                <w:szCs w:val="18"/>
              </w:rPr>
            </w:pPr>
          </w:p>
        </w:tc>
      </w:tr>
      <w:tr w:rsidR="00144988" w14:paraId="59B07E7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E00FCB" w14:textId="77777777" w:rsidR="00144988" w:rsidRDefault="00000000">
            <w:pPr>
              <w:spacing w:line="240" w:lineRule="exact"/>
              <w:ind w:firstLineChars="400" w:firstLine="720"/>
              <w:rPr>
                <w:rFonts w:ascii="宋体" w:eastAsia="宋体" w:hAnsi="宋体" w:cs="宋体"/>
                <w:sz w:val="18"/>
                <w:szCs w:val="18"/>
              </w:rPr>
            </w:pPr>
            <w:r>
              <w:rPr>
                <w:rFonts w:ascii="宋体" w:eastAsia="宋体" w:hAnsi="宋体" w:cs="宋体"/>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3FCABA16"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51A193" w14:textId="77777777" w:rsidR="00144988" w:rsidRDefault="00144988">
            <w:pPr>
              <w:spacing w:line="240" w:lineRule="exact"/>
              <w:jc w:val="right"/>
              <w:rPr>
                <w:rFonts w:ascii="宋体" w:eastAsia="宋体" w:hAnsi="宋体" w:cs="宋体"/>
                <w:sz w:val="18"/>
                <w:szCs w:val="18"/>
              </w:rPr>
            </w:pPr>
          </w:p>
        </w:tc>
      </w:tr>
      <w:tr w:rsidR="00144988" w14:paraId="2825F1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F04A95" w14:textId="77777777" w:rsidR="00144988" w:rsidRDefault="00000000">
            <w:pPr>
              <w:spacing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376A2E8A"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F8839FF" w14:textId="77777777" w:rsidR="00144988" w:rsidRDefault="00144988">
            <w:pPr>
              <w:spacing w:line="240" w:lineRule="exact"/>
              <w:jc w:val="right"/>
              <w:rPr>
                <w:rFonts w:ascii="宋体" w:eastAsia="宋体" w:hAnsi="宋体" w:cs="宋体"/>
                <w:sz w:val="18"/>
                <w:szCs w:val="18"/>
              </w:rPr>
            </w:pPr>
          </w:p>
        </w:tc>
      </w:tr>
      <w:tr w:rsidR="00144988" w14:paraId="5A5EA6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C11E3F" w14:textId="77777777" w:rsidR="00144988" w:rsidRDefault="00000000">
            <w:pPr>
              <w:spacing w:before="40" w:after="40" w:line="240" w:lineRule="exact"/>
              <w:rPr>
                <w:rFonts w:ascii="宋体" w:eastAsia="宋体" w:hAnsi="宋体" w:cs="宋体"/>
                <w:sz w:val="18"/>
                <w:szCs w:val="18"/>
              </w:rPr>
            </w:pPr>
            <w:r>
              <w:rPr>
                <w:rFonts w:ascii="宋体" w:eastAsia="宋体" w:hAnsi="宋体" w:cs="宋体"/>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55B23E9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7,156,450,251.78</w:t>
            </w:r>
          </w:p>
        </w:tc>
        <w:tc>
          <w:tcPr>
            <w:tcW w:w="3213" w:type="dxa"/>
            <w:tcBorders>
              <w:top w:val="single" w:sz="2" w:space="0" w:color="auto"/>
              <w:left w:val="single" w:sz="2" w:space="0" w:color="auto"/>
              <w:bottom w:val="single" w:sz="2" w:space="0" w:color="auto"/>
              <w:right w:val="single" w:sz="2" w:space="0" w:color="auto"/>
            </w:tcBorders>
            <w:vAlign w:val="center"/>
          </w:tcPr>
          <w:p w14:paraId="3217E95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8,545,582,917.84</w:t>
            </w:r>
          </w:p>
        </w:tc>
      </w:tr>
      <w:tr w:rsidR="00144988" w14:paraId="4C71C7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2D74BE"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76E48FD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5,915,275,404.38</w:t>
            </w:r>
          </w:p>
        </w:tc>
        <w:tc>
          <w:tcPr>
            <w:tcW w:w="3213" w:type="dxa"/>
            <w:tcBorders>
              <w:top w:val="single" w:sz="2" w:space="0" w:color="auto"/>
              <w:left w:val="single" w:sz="2" w:space="0" w:color="auto"/>
              <w:bottom w:val="single" w:sz="2" w:space="0" w:color="auto"/>
              <w:right w:val="single" w:sz="2" w:space="0" w:color="auto"/>
            </w:tcBorders>
            <w:vAlign w:val="center"/>
          </w:tcPr>
          <w:p w14:paraId="396E02E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7,331,015,768.27</w:t>
            </w:r>
          </w:p>
        </w:tc>
      </w:tr>
      <w:tr w:rsidR="00144988" w14:paraId="6625FEA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EE694F" w14:textId="77777777" w:rsidR="00144988"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2C4AD3E4"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AFA3A6" w14:textId="77777777" w:rsidR="00144988" w:rsidRDefault="00144988">
            <w:pPr>
              <w:spacing w:line="240" w:lineRule="exact"/>
              <w:jc w:val="right"/>
              <w:rPr>
                <w:rFonts w:ascii="宋体" w:eastAsia="宋体" w:hAnsi="宋体" w:cs="宋体"/>
                <w:sz w:val="18"/>
                <w:szCs w:val="18"/>
              </w:rPr>
            </w:pPr>
          </w:p>
        </w:tc>
      </w:tr>
      <w:tr w:rsidR="00144988" w14:paraId="218B7F5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A652D5" w14:textId="77777777" w:rsidR="00144988"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39C4A83F"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8773DD2" w14:textId="77777777" w:rsidR="00144988" w:rsidRDefault="00144988">
            <w:pPr>
              <w:spacing w:line="240" w:lineRule="exact"/>
              <w:jc w:val="right"/>
              <w:rPr>
                <w:rFonts w:ascii="宋体" w:eastAsia="宋体" w:hAnsi="宋体" w:cs="宋体"/>
                <w:sz w:val="18"/>
                <w:szCs w:val="18"/>
              </w:rPr>
            </w:pPr>
          </w:p>
        </w:tc>
      </w:tr>
      <w:tr w:rsidR="00144988" w14:paraId="219018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A06B6A" w14:textId="77777777" w:rsidR="00144988"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4845C0A9"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6FCF6AD" w14:textId="77777777" w:rsidR="00144988" w:rsidRDefault="00144988">
            <w:pPr>
              <w:spacing w:line="240" w:lineRule="exact"/>
              <w:jc w:val="right"/>
              <w:rPr>
                <w:rFonts w:ascii="宋体" w:eastAsia="宋体" w:hAnsi="宋体" w:cs="宋体"/>
                <w:sz w:val="18"/>
                <w:szCs w:val="18"/>
              </w:rPr>
            </w:pPr>
          </w:p>
        </w:tc>
      </w:tr>
      <w:tr w:rsidR="00144988" w14:paraId="20D893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FC3B35" w14:textId="77777777" w:rsidR="00144988"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7A783751"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0EF212C" w14:textId="77777777" w:rsidR="00144988" w:rsidRDefault="00144988">
            <w:pPr>
              <w:spacing w:line="240" w:lineRule="exact"/>
              <w:jc w:val="right"/>
              <w:rPr>
                <w:rFonts w:ascii="宋体" w:eastAsia="宋体" w:hAnsi="宋体" w:cs="宋体"/>
                <w:sz w:val="18"/>
                <w:szCs w:val="18"/>
              </w:rPr>
            </w:pPr>
          </w:p>
        </w:tc>
      </w:tr>
      <w:tr w:rsidR="00144988" w14:paraId="5F29967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FAC6683" w14:textId="77777777" w:rsidR="00144988"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03E58D67"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86E6BC8" w14:textId="77777777" w:rsidR="00144988" w:rsidRDefault="00144988">
            <w:pPr>
              <w:spacing w:line="240" w:lineRule="exact"/>
              <w:jc w:val="right"/>
              <w:rPr>
                <w:rFonts w:ascii="宋体" w:eastAsia="宋体" w:hAnsi="宋体" w:cs="宋体"/>
                <w:sz w:val="18"/>
                <w:szCs w:val="18"/>
              </w:rPr>
            </w:pPr>
          </w:p>
        </w:tc>
      </w:tr>
      <w:tr w:rsidR="00144988" w14:paraId="16589C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7D757E" w14:textId="77777777" w:rsidR="00144988"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3D115A0F"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B8D1E1" w14:textId="77777777" w:rsidR="00144988" w:rsidRDefault="00144988">
            <w:pPr>
              <w:spacing w:line="240" w:lineRule="exact"/>
              <w:jc w:val="right"/>
              <w:rPr>
                <w:rFonts w:ascii="宋体" w:eastAsia="宋体" w:hAnsi="宋体" w:cs="宋体"/>
                <w:sz w:val="18"/>
                <w:szCs w:val="18"/>
              </w:rPr>
            </w:pPr>
          </w:p>
        </w:tc>
      </w:tr>
      <w:tr w:rsidR="00144988" w14:paraId="302D80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6C325A" w14:textId="77777777" w:rsidR="00144988"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31D495E4"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3871495" w14:textId="77777777" w:rsidR="00144988" w:rsidRDefault="00144988">
            <w:pPr>
              <w:spacing w:line="240" w:lineRule="exact"/>
              <w:jc w:val="right"/>
              <w:rPr>
                <w:rFonts w:ascii="宋体" w:eastAsia="宋体" w:hAnsi="宋体" w:cs="宋体"/>
                <w:sz w:val="18"/>
                <w:szCs w:val="18"/>
              </w:rPr>
            </w:pPr>
          </w:p>
        </w:tc>
      </w:tr>
      <w:tr w:rsidR="00144988" w14:paraId="2B49D1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9F1010" w14:textId="77777777" w:rsidR="00144988" w:rsidRDefault="00000000">
            <w:pPr>
              <w:spacing w:line="240" w:lineRule="exact"/>
              <w:ind w:firstLineChars="400" w:firstLine="720"/>
              <w:rPr>
                <w:rFonts w:ascii="宋体" w:eastAsia="宋体" w:hAnsi="宋体" w:cs="宋体"/>
                <w:sz w:val="18"/>
                <w:szCs w:val="18"/>
              </w:rPr>
            </w:pPr>
            <w:r>
              <w:rPr>
                <w:rFonts w:ascii="宋体" w:eastAsia="宋体" w:hAnsi="宋体"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5D3821B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27,153,357.66</w:t>
            </w:r>
          </w:p>
        </w:tc>
        <w:tc>
          <w:tcPr>
            <w:tcW w:w="3213" w:type="dxa"/>
            <w:tcBorders>
              <w:top w:val="single" w:sz="2" w:space="0" w:color="auto"/>
              <w:left w:val="single" w:sz="2" w:space="0" w:color="auto"/>
              <w:bottom w:val="single" w:sz="2" w:space="0" w:color="auto"/>
              <w:right w:val="single" w:sz="2" w:space="0" w:color="auto"/>
            </w:tcBorders>
            <w:vAlign w:val="center"/>
          </w:tcPr>
          <w:p w14:paraId="4D720C2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32,142,046.38</w:t>
            </w:r>
          </w:p>
        </w:tc>
      </w:tr>
      <w:tr w:rsidR="00144988" w14:paraId="675024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FC82BA" w14:textId="77777777" w:rsidR="00144988"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773006F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612,324,922.64</w:t>
            </w:r>
          </w:p>
        </w:tc>
        <w:tc>
          <w:tcPr>
            <w:tcW w:w="3213" w:type="dxa"/>
            <w:tcBorders>
              <w:top w:val="single" w:sz="2" w:space="0" w:color="auto"/>
              <w:left w:val="single" w:sz="2" w:space="0" w:color="auto"/>
              <w:bottom w:val="single" w:sz="2" w:space="0" w:color="auto"/>
              <w:right w:val="single" w:sz="2" w:space="0" w:color="auto"/>
            </w:tcBorders>
            <w:vAlign w:val="center"/>
          </w:tcPr>
          <w:p w14:paraId="0888131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538,112,121.52</w:t>
            </w:r>
          </w:p>
        </w:tc>
      </w:tr>
      <w:tr w:rsidR="00144988" w14:paraId="699CDD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A2A973" w14:textId="77777777" w:rsidR="00144988"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634B439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548,682,201.88</w:t>
            </w:r>
          </w:p>
        </w:tc>
        <w:tc>
          <w:tcPr>
            <w:tcW w:w="3213" w:type="dxa"/>
            <w:tcBorders>
              <w:top w:val="single" w:sz="2" w:space="0" w:color="auto"/>
              <w:left w:val="single" w:sz="2" w:space="0" w:color="auto"/>
              <w:bottom w:val="single" w:sz="2" w:space="0" w:color="auto"/>
              <w:right w:val="single" w:sz="2" w:space="0" w:color="auto"/>
            </w:tcBorders>
            <w:vAlign w:val="center"/>
          </w:tcPr>
          <w:p w14:paraId="596DEFF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554,609,565.67</w:t>
            </w:r>
          </w:p>
        </w:tc>
      </w:tr>
      <w:tr w:rsidR="00144988" w14:paraId="686970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DE1BDB" w14:textId="77777777" w:rsidR="00144988"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00DF7AD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223,305,989.83</w:t>
            </w:r>
          </w:p>
        </w:tc>
        <w:tc>
          <w:tcPr>
            <w:tcW w:w="3213" w:type="dxa"/>
            <w:tcBorders>
              <w:top w:val="single" w:sz="2" w:space="0" w:color="auto"/>
              <w:left w:val="single" w:sz="2" w:space="0" w:color="auto"/>
              <w:bottom w:val="single" w:sz="2" w:space="0" w:color="auto"/>
              <w:right w:val="single" w:sz="2" w:space="0" w:color="auto"/>
            </w:tcBorders>
            <w:vAlign w:val="center"/>
          </w:tcPr>
          <w:p w14:paraId="1878ABF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225,812,254.73</w:t>
            </w:r>
          </w:p>
        </w:tc>
      </w:tr>
      <w:tr w:rsidR="00144988" w14:paraId="19B23F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063C50" w14:textId="77777777" w:rsidR="00144988" w:rsidRDefault="00000000">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7A448E4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-170,291,624.61</w:t>
            </w:r>
          </w:p>
        </w:tc>
        <w:tc>
          <w:tcPr>
            <w:tcW w:w="3213" w:type="dxa"/>
            <w:tcBorders>
              <w:top w:val="single" w:sz="2" w:space="0" w:color="auto"/>
              <w:left w:val="single" w:sz="2" w:space="0" w:color="auto"/>
              <w:bottom w:val="single" w:sz="2" w:space="0" w:color="auto"/>
              <w:right w:val="single" w:sz="2" w:space="0" w:color="auto"/>
            </w:tcBorders>
            <w:vAlign w:val="center"/>
          </w:tcPr>
          <w:p w14:paraId="3313CD2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-136,108,838.73</w:t>
            </w:r>
          </w:p>
        </w:tc>
      </w:tr>
      <w:tr w:rsidR="00144988" w14:paraId="663C0D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369A38" w14:textId="77777777" w:rsidR="00144988"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57C74DB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56,985,581.00</w:t>
            </w:r>
          </w:p>
        </w:tc>
        <w:tc>
          <w:tcPr>
            <w:tcW w:w="3213" w:type="dxa"/>
            <w:tcBorders>
              <w:top w:val="single" w:sz="2" w:space="0" w:color="auto"/>
              <w:left w:val="single" w:sz="2" w:space="0" w:color="auto"/>
              <w:bottom w:val="single" w:sz="2" w:space="0" w:color="auto"/>
              <w:right w:val="single" w:sz="2" w:space="0" w:color="auto"/>
            </w:tcBorders>
            <w:vAlign w:val="center"/>
          </w:tcPr>
          <w:p w14:paraId="13FCD9C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62,985,337.64</w:t>
            </w:r>
          </w:p>
        </w:tc>
      </w:tr>
      <w:tr w:rsidR="00144988" w14:paraId="7FC7A9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E65469" w14:textId="77777777" w:rsidR="00144988" w:rsidRDefault="00000000">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2741057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105,356,416.01</w:t>
            </w:r>
          </w:p>
        </w:tc>
        <w:tc>
          <w:tcPr>
            <w:tcW w:w="3213" w:type="dxa"/>
            <w:tcBorders>
              <w:top w:val="single" w:sz="2" w:space="0" w:color="auto"/>
              <w:left w:val="single" w:sz="2" w:space="0" w:color="auto"/>
              <w:bottom w:val="single" w:sz="2" w:space="0" w:color="auto"/>
              <w:right w:val="single" w:sz="2" w:space="0" w:color="auto"/>
            </w:tcBorders>
            <w:vAlign w:val="center"/>
          </w:tcPr>
          <w:p w14:paraId="047B0DA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52,138,097.62</w:t>
            </w:r>
          </w:p>
        </w:tc>
      </w:tr>
      <w:tr w:rsidR="00144988" w14:paraId="568E7B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C5C5F7"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2348667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24,393,553.57</w:t>
            </w:r>
          </w:p>
        </w:tc>
        <w:tc>
          <w:tcPr>
            <w:tcW w:w="3213" w:type="dxa"/>
            <w:tcBorders>
              <w:top w:val="single" w:sz="2" w:space="0" w:color="auto"/>
              <w:left w:val="single" w:sz="2" w:space="0" w:color="auto"/>
              <w:bottom w:val="single" w:sz="2" w:space="0" w:color="auto"/>
              <w:right w:val="single" w:sz="2" w:space="0" w:color="auto"/>
            </w:tcBorders>
            <w:vAlign w:val="center"/>
          </w:tcPr>
          <w:p w14:paraId="2B9036A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41,902,404.69</w:t>
            </w:r>
          </w:p>
        </w:tc>
      </w:tr>
      <w:tr w:rsidR="00144988" w14:paraId="54D563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1D9E8E" w14:textId="77777777" w:rsidR="00144988"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258760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286,026,397.39</w:t>
            </w:r>
          </w:p>
        </w:tc>
        <w:tc>
          <w:tcPr>
            <w:tcW w:w="3213" w:type="dxa"/>
            <w:tcBorders>
              <w:top w:val="single" w:sz="2" w:space="0" w:color="auto"/>
              <w:left w:val="single" w:sz="2" w:space="0" w:color="auto"/>
              <w:bottom w:val="single" w:sz="2" w:space="0" w:color="auto"/>
              <w:right w:val="single" w:sz="2" w:space="0" w:color="auto"/>
            </w:tcBorders>
            <w:vAlign w:val="center"/>
          </w:tcPr>
          <w:p w14:paraId="66B5504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197,630,698.07</w:t>
            </w:r>
          </w:p>
        </w:tc>
      </w:tr>
      <w:tr w:rsidR="00144988" w14:paraId="1153AE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6359B1" w14:textId="77777777" w:rsidR="00144988" w:rsidRDefault="00000000">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13748C1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362,864,415.51</w:t>
            </w:r>
          </w:p>
        </w:tc>
        <w:tc>
          <w:tcPr>
            <w:tcW w:w="3213" w:type="dxa"/>
            <w:tcBorders>
              <w:top w:val="single" w:sz="2" w:space="0" w:color="auto"/>
              <w:left w:val="single" w:sz="2" w:space="0" w:color="auto"/>
              <w:bottom w:val="single" w:sz="2" w:space="0" w:color="auto"/>
              <w:right w:val="single" w:sz="2" w:space="0" w:color="auto"/>
            </w:tcBorders>
            <w:vAlign w:val="center"/>
          </w:tcPr>
          <w:p w14:paraId="792EBE9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174,651,591.32</w:t>
            </w:r>
          </w:p>
        </w:tc>
      </w:tr>
      <w:tr w:rsidR="00144988" w14:paraId="3BFAF4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493643" w14:textId="77777777" w:rsidR="00144988" w:rsidRDefault="00000000">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以摊</w:t>
            </w:r>
            <w:proofErr w:type="gramStart"/>
            <w:r>
              <w:rPr>
                <w:rFonts w:ascii="宋体" w:eastAsia="宋体" w:hAnsi="宋体" w:cs="宋体"/>
                <w:sz w:val="18"/>
                <w:szCs w:val="18"/>
              </w:rPr>
              <w:t>余成本</w:t>
            </w:r>
            <w:proofErr w:type="gramEnd"/>
            <w:r>
              <w:rPr>
                <w:rFonts w:ascii="宋体" w:eastAsia="宋体" w:hAnsi="宋体" w:cs="宋体"/>
                <w:sz w:val="18"/>
                <w:szCs w:val="18"/>
              </w:rPr>
              <w:t>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5DB386BF"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B45487E" w14:textId="77777777" w:rsidR="00144988" w:rsidRDefault="00144988">
            <w:pPr>
              <w:spacing w:line="240" w:lineRule="exact"/>
              <w:jc w:val="right"/>
              <w:rPr>
                <w:rFonts w:ascii="宋体" w:eastAsia="宋体" w:hAnsi="宋体" w:cs="宋体"/>
                <w:sz w:val="18"/>
                <w:szCs w:val="18"/>
              </w:rPr>
            </w:pPr>
          </w:p>
        </w:tc>
      </w:tr>
      <w:tr w:rsidR="00144988" w14:paraId="49F7E8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7BD2DF" w14:textId="77777777" w:rsidR="00144988"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汇兑收益（损失以“-”号填列）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A5569C4"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9C732E2" w14:textId="77777777" w:rsidR="00144988" w:rsidRDefault="00144988">
            <w:pPr>
              <w:spacing w:line="240" w:lineRule="exact"/>
              <w:jc w:val="right"/>
              <w:rPr>
                <w:rFonts w:ascii="宋体" w:eastAsia="宋体" w:hAnsi="宋体" w:cs="宋体"/>
                <w:sz w:val="18"/>
                <w:szCs w:val="18"/>
              </w:rPr>
            </w:pPr>
          </w:p>
        </w:tc>
      </w:tr>
      <w:tr w:rsidR="00144988" w14:paraId="34618F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92417D" w14:textId="77777777" w:rsidR="00144988"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净敞口套期收益（损失以“－”号填列）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3E73505"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7E9EE24" w14:textId="77777777" w:rsidR="00144988" w:rsidRDefault="00144988">
            <w:pPr>
              <w:spacing w:line="240" w:lineRule="exact"/>
              <w:jc w:val="right"/>
              <w:rPr>
                <w:rFonts w:ascii="宋体" w:eastAsia="宋体" w:hAnsi="宋体" w:cs="宋体"/>
                <w:sz w:val="18"/>
                <w:szCs w:val="18"/>
              </w:rPr>
            </w:pPr>
          </w:p>
        </w:tc>
      </w:tr>
      <w:tr w:rsidR="00144988" w14:paraId="421B8D9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BDAE3A" w14:textId="77777777" w:rsidR="00144988" w:rsidRDefault="00000000">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0D19F7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-13,582,816.49</w:t>
            </w:r>
          </w:p>
        </w:tc>
        <w:tc>
          <w:tcPr>
            <w:tcW w:w="3213" w:type="dxa"/>
            <w:tcBorders>
              <w:top w:val="single" w:sz="2" w:space="0" w:color="auto"/>
              <w:left w:val="single" w:sz="2" w:space="0" w:color="auto"/>
              <w:bottom w:val="single" w:sz="2" w:space="0" w:color="auto"/>
              <w:right w:val="single" w:sz="2" w:space="0" w:color="auto"/>
            </w:tcBorders>
            <w:vAlign w:val="center"/>
          </w:tcPr>
          <w:p w14:paraId="54E075F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-7,806,033.26</w:t>
            </w:r>
          </w:p>
        </w:tc>
      </w:tr>
      <w:tr w:rsidR="00144988" w14:paraId="33F26A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134DB8"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信用减值损失（损失以“-”号填列）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D99555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-24,376,361.61</w:t>
            </w:r>
          </w:p>
        </w:tc>
        <w:tc>
          <w:tcPr>
            <w:tcW w:w="3213" w:type="dxa"/>
            <w:tcBorders>
              <w:top w:val="single" w:sz="2" w:space="0" w:color="auto"/>
              <w:left w:val="single" w:sz="2" w:space="0" w:color="auto"/>
              <w:bottom w:val="single" w:sz="2" w:space="0" w:color="auto"/>
              <w:right w:val="single" w:sz="2" w:space="0" w:color="auto"/>
            </w:tcBorders>
            <w:vAlign w:val="center"/>
          </w:tcPr>
          <w:p w14:paraId="1E6C187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-5,729,367.72</w:t>
            </w:r>
          </w:p>
        </w:tc>
      </w:tr>
      <w:tr w:rsidR="00144988" w14:paraId="2AAE64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DDA3D0"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资产减值损失（损失以“-”号填列）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52E2552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-8,503,303.78</w:t>
            </w:r>
          </w:p>
        </w:tc>
        <w:tc>
          <w:tcPr>
            <w:tcW w:w="3213" w:type="dxa"/>
            <w:tcBorders>
              <w:top w:val="single" w:sz="2" w:space="0" w:color="auto"/>
              <w:left w:val="single" w:sz="2" w:space="0" w:color="auto"/>
              <w:bottom w:val="single" w:sz="2" w:space="0" w:color="auto"/>
              <w:right w:val="single" w:sz="2" w:space="0" w:color="auto"/>
            </w:tcBorders>
            <w:vAlign w:val="center"/>
          </w:tcPr>
          <w:p w14:paraId="4FE8A27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-6,525,144.10</w:t>
            </w:r>
          </w:p>
        </w:tc>
      </w:tr>
      <w:tr w:rsidR="00144988" w14:paraId="7BAD53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53AE69"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资产处置收益（损失以“-”号填列）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4856FFC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3,195,037.77</w:t>
            </w:r>
          </w:p>
        </w:tc>
        <w:tc>
          <w:tcPr>
            <w:tcW w:w="3213" w:type="dxa"/>
            <w:tcBorders>
              <w:top w:val="single" w:sz="2" w:space="0" w:color="auto"/>
              <w:left w:val="single" w:sz="2" w:space="0" w:color="auto"/>
              <w:bottom w:val="single" w:sz="2" w:space="0" w:color="auto"/>
              <w:right w:val="single" w:sz="2" w:space="0" w:color="auto"/>
            </w:tcBorders>
            <w:vAlign w:val="center"/>
          </w:tcPr>
          <w:p w14:paraId="4C9E9B0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-7,623,168.90</w:t>
            </w:r>
          </w:p>
        </w:tc>
      </w:tr>
      <w:tr w:rsidR="00144988" w14:paraId="440B4E4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79676A"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三、营业利润（亏损以“－”号填列）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3812FE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1,720,919,657.87</w:t>
            </w:r>
          </w:p>
        </w:tc>
        <w:tc>
          <w:tcPr>
            <w:tcW w:w="3213" w:type="dxa"/>
            <w:tcBorders>
              <w:top w:val="single" w:sz="2" w:space="0" w:color="auto"/>
              <w:left w:val="single" w:sz="2" w:space="0" w:color="auto"/>
              <w:bottom w:val="single" w:sz="2" w:space="0" w:color="auto"/>
              <w:right w:val="single" w:sz="2" w:space="0" w:color="auto"/>
            </w:tcBorders>
            <w:vAlign w:val="center"/>
          </w:tcPr>
          <w:p w14:paraId="2E17044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1,501,033,898.00</w:t>
            </w:r>
          </w:p>
        </w:tc>
      </w:tr>
      <w:tr w:rsidR="00144988" w14:paraId="3FE2CD1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C73F75"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76DA256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7,493,745.59</w:t>
            </w:r>
          </w:p>
        </w:tc>
        <w:tc>
          <w:tcPr>
            <w:tcW w:w="3213" w:type="dxa"/>
            <w:tcBorders>
              <w:top w:val="single" w:sz="2" w:space="0" w:color="auto"/>
              <w:left w:val="single" w:sz="2" w:space="0" w:color="auto"/>
              <w:bottom w:val="single" w:sz="2" w:space="0" w:color="auto"/>
              <w:right w:val="single" w:sz="2" w:space="0" w:color="auto"/>
            </w:tcBorders>
            <w:vAlign w:val="center"/>
          </w:tcPr>
          <w:p w14:paraId="29DA89B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3,646,244.54</w:t>
            </w:r>
          </w:p>
        </w:tc>
      </w:tr>
      <w:tr w:rsidR="00144988" w14:paraId="726FFA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E28C05"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6022A38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5,752,335.62</w:t>
            </w:r>
          </w:p>
        </w:tc>
        <w:tc>
          <w:tcPr>
            <w:tcW w:w="3213" w:type="dxa"/>
            <w:tcBorders>
              <w:top w:val="single" w:sz="2" w:space="0" w:color="auto"/>
              <w:left w:val="single" w:sz="2" w:space="0" w:color="auto"/>
              <w:bottom w:val="single" w:sz="2" w:space="0" w:color="auto"/>
              <w:right w:val="single" w:sz="2" w:space="0" w:color="auto"/>
            </w:tcBorders>
            <w:vAlign w:val="center"/>
          </w:tcPr>
          <w:p w14:paraId="2BE7B0A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11,424,076.23</w:t>
            </w:r>
          </w:p>
        </w:tc>
      </w:tr>
      <w:tr w:rsidR="00144988" w14:paraId="035910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F2EDDD"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四、利润总额（亏损总额以“－”号填列）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1E9C22F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1,722,661,067.84</w:t>
            </w:r>
          </w:p>
        </w:tc>
        <w:tc>
          <w:tcPr>
            <w:tcW w:w="3213" w:type="dxa"/>
            <w:tcBorders>
              <w:top w:val="single" w:sz="2" w:space="0" w:color="auto"/>
              <w:left w:val="single" w:sz="2" w:space="0" w:color="auto"/>
              <w:bottom w:val="single" w:sz="2" w:space="0" w:color="auto"/>
              <w:right w:val="single" w:sz="2" w:space="0" w:color="auto"/>
            </w:tcBorders>
            <w:vAlign w:val="center"/>
          </w:tcPr>
          <w:p w14:paraId="66F5EB8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1,493,256,066.31</w:t>
            </w:r>
          </w:p>
        </w:tc>
      </w:tr>
      <w:tr w:rsidR="00144988" w14:paraId="49E5592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ED217D"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462A63A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209,617,815.14</w:t>
            </w:r>
          </w:p>
        </w:tc>
        <w:tc>
          <w:tcPr>
            <w:tcW w:w="3213" w:type="dxa"/>
            <w:tcBorders>
              <w:top w:val="single" w:sz="2" w:space="0" w:color="auto"/>
              <w:left w:val="single" w:sz="2" w:space="0" w:color="auto"/>
              <w:bottom w:val="single" w:sz="2" w:space="0" w:color="auto"/>
              <w:right w:val="single" w:sz="2" w:space="0" w:color="auto"/>
            </w:tcBorders>
            <w:vAlign w:val="center"/>
          </w:tcPr>
          <w:p w14:paraId="633D835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198,871,344.58</w:t>
            </w:r>
          </w:p>
        </w:tc>
      </w:tr>
      <w:tr w:rsidR="00144988" w14:paraId="0BA750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9938BA"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五、净利润（净亏损以“－”号填列）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57222D6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1,513,043,252.70</w:t>
            </w:r>
          </w:p>
        </w:tc>
        <w:tc>
          <w:tcPr>
            <w:tcW w:w="3213" w:type="dxa"/>
            <w:tcBorders>
              <w:top w:val="single" w:sz="2" w:space="0" w:color="auto"/>
              <w:left w:val="single" w:sz="2" w:space="0" w:color="auto"/>
              <w:bottom w:val="single" w:sz="2" w:space="0" w:color="auto"/>
              <w:right w:val="single" w:sz="2" w:space="0" w:color="auto"/>
            </w:tcBorders>
            <w:vAlign w:val="center"/>
          </w:tcPr>
          <w:p w14:paraId="5535CA8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1,294,384,721.73</w:t>
            </w:r>
          </w:p>
        </w:tc>
      </w:tr>
      <w:tr w:rsidR="00144988" w14:paraId="2C9008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C03061"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0CB8A0" w14:textId="77777777" w:rsidR="00144988" w:rsidRDefault="0014498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13C597" w14:textId="77777777" w:rsidR="00144988" w:rsidRDefault="00144988"/>
        </w:tc>
      </w:tr>
      <w:tr w:rsidR="00144988" w14:paraId="3E5AEEA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96636A"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1.持续经营净利润（净亏损以“－”号填列）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070B4C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1,513,043,252.70</w:t>
            </w:r>
          </w:p>
        </w:tc>
        <w:tc>
          <w:tcPr>
            <w:tcW w:w="3213" w:type="dxa"/>
            <w:tcBorders>
              <w:top w:val="single" w:sz="2" w:space="0" w:color="auto"/>
              <w:left w:val="single" w:sz="2" w:space="0" w:color="auto"/>
              <w:bottom w:val="single" w:sz="2" w:space="0" w:color="auto"/>
              <w:right w:val="single" w:sz="2" w:space="0" w:color="auto"/>
            </w:tcBorders>
            <w:vAlign w:val="center"/>
          </w:tcPr>
          <w:p w14:paraId="1ED3CC8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1,294,384,721.73</w:t>
            </w:r>
          </w:p>
        </w:tc>
      </w:tr>
      <w:tr w:rsidR="00144988" w14:paraId="24541E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833831"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2.终止经营净利润（净亏损以“－”号填列）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620F855E"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87C51A0" w14:textId="77777777" w:rsidR="00144988" w:rsidRDefault="00144988">
            <w:pPr>
              <w:spacing w:line="240" w:lineRule="exact"/>
              <w:jc w:val="right"/>
              <w:rPr>
                <w:rFonts w:ascii="宋体" w:eastAsia="宋体" w:hAnsi="宋体" w:cs="宋体"/>
                <w:sz w:val="18"/>
                <w:szCs w:val="18"/>
              </w:rPr>
            </w:pPr>
          </w:p>
        </w:tc>
      </w:tr>
      <w:tr w:rsidR="00144988" w14:paraId="29C1F0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31303F"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14B58E" w14:textId="77777777" w:rsidR="00144988" w:rsidRDefault="0014498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85EC2B" w14:textId="77777777" w:rsidR="00144988" w:rsidRDefault="00144988"/>
        </w:tc>
      </w:tr>
      <w:tr w:rsidR="00144988" w14:paraId="0F9A99D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32933F"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1.归属于母公司股东的净利润（净亏损以“-”号填列）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7F478A1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1,506,185,101.35</w:t>
            </w:r>
          </w:p>
        </w:tc>
        <w:tc>
          <w:tcPr>
            <w:tcW w:w="3213" w:type="dxa"/>
            <w:tcBorders>
              <w:top w:val="single" w:sz="2" w:space="0" w:color="auto"/>
              <w:left w:val="single" w:sz="2" w:space="0" w:color="auto"/>
              <w:bottom w:val="single" w:sz="2" w:space="0" w:color="auto"/>
              <w:right w:val="single" w:sz="2" w:space="0" w:color="auto"/>
            </w:tcBorders>
            <w:vAlign w:val="center"/>
          </w:tcPr>
          <w:p w14:paraId="768962A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1,263,108,654.08</w:t>
            </w:r>
          </w:p>
        </w:tc>
      </w:tr>
      <w:tr w:rsidR="00144988" w14:paraId="1BE899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0C28EA"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2.少数股东损益（净亏损以“-”号填列）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14:paraId="228A7D1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6,858,151.35</w:t>
            </w:r>
          </w:p>
        </w:tc>
        <w:tc>
          <w:tcPr>
            <w:tcW w:w="3213" w:type="dxa"/>
            <w:tcBorders>
              <w:top w:val="single" w:sz="2" w:space="0" w:color="auto"/>
              <w:left w:val="single" w:sz="2" w:space="0" w:color="auto"/>
              <w:bottom w:val="single" w:sz="2" w:space="0" w:color="auto"/>
              <w:right w:val="single" w:sz="2" w:space="0" w:color="auto"/>
            </w:tcBorders>
            <w:vAlign w:val="center"/>
          </w:tcPr>
          <w:p w14:paraId="35EE8EC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31,276,067.65</w:t>
            </w:r>
          </w:p>
        </w:tc>
      </w:tr>
      <w:tr w:rsidR="00144988" w14:paraId="7D8064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4CED9E"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3344A26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-11,389,098.58</w:t>
            </w:r>
          </w:p>
        </w:tc>
        <w:tc>
          <w:tcPr>
            <w:tcW w:w="3213" w:type="dxa"/>
            <w:tcBorders>
              <w:top w:val="single" w:sz="2" w:space="0" w:color="auto"/>
              <w:left w:val="single" w:sz="2" w:space="0" w:color="auto"/>
              <w:bottom w:val="single" w:sz="2" w:space="0" w:color="auto"/>
              <w:right w:val="single" w:sz="2" w:space="0" w:color="auto"/>
            </w:tcBorders>
            <w:vAlign w:val="center"/>
          </w:tcPr>
          <w:p w14:paraId="6B17721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357,476,821.87</w:t>
            </w:r>
          </w:p>
        </w:tc>
      </w:tr>
      <w:tr w:rsidR="00144988" w14:paraId="31A20CF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A01AD2"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3631D10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-10,718,847.66</w:t>
            </w:r>
          </w:p>
        </w:tc>
        <w:tc>
          <w:tcPr>
            <w:tcW w:w="3213" w:type="dxa"/>
            <w:tcBorders>
              <w:top w:val="single" w:sz="2" w:space="0" w:color="auto"/>
              <w:left w:val="single" w:sz="2" w:space="0" w:color="auto"/>
              <w:bottom w:val="single" w:sz="2" w:space="0" w:color="auto"/>
              <w:right w:val="single" w:sz="2" w:space="0" w:color="auto"/>
            </w:tcBorders>
            <w:vAlign w:val="center"/>
          </w:tcPr>
          <w:p w14:paraId="302C616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355,519,187.75</w:t>
            </w:r>
          </w:p>
        </w:tc>
      </w:tr>
      <w:tr w:rsidR="00144988" w14:paraId="49201A0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D8BB1F"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058F681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-42,886,368.00</w:t>
            </w:r>
          </w:p>
        </w:tc>
        <w:tc>
          <w:tcPr>
            <w:tcW w:w="3213" w:type="dxa"/>
            <w:tcBorders>
              <w:top w:val="single" w:sz="2" w:space="0" w:color="auto"/>
              <w:left w:val="single" w:sz="2" w:space="0" w:color="auto"/>
              <w:bottom w:val="single" w:sz="2" w:space="0" w:color="auto"/>
              <w:right w:val="single" w:sz="2" w:space="0" w:color="auto"/>
            </w:tcBorders>
            <w:vAlign w:val="center"/>
          </w:tcPr>
          <w:p w14:paraId="6999B77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32,251,411.21</w:t>
            </w:r>
          </w:p>
        </w:tc>
      </w:tr>
      <w:tr w:rsidR="00144988" w14:paraId="3552BC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93A1E2"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0DB65A6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-42,886,368.00</w:t>
            </w:r>
          </w:p>
        </w:tc>
        <w:tc>
          <w:tcPr>
            <w:tcW w:w="3213" w:type="dxa"/>
            <w:tcBorders>
              <w:top w:val="single" w:sz="2" w:space="0" w:color="auto"/>
              <w:left w:val="single" w:sz="2" w:space="0" w:color="auto"/>
              <w:bottom w:val="single" w:sz="2" w:space="0" w:color="auto"/>
              <w:right w:val="single" w:sz="2" w:space="0" w:color="auto"/>
            </w:tcBorders>
            <w:vAlign w:val="center"/>
          </w:tcPr>
          <w:p w14:paraId="27B712A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32,251,411.21</w:t>
            </w:r>
          </w:p>
        </w:tc>
      </w:tr>
      <w:tr w:rsidR="00144988" w14:paraId="47C493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0E9B95"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2.权益法下不能转损益的其他综合收益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5737327"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91578B4" w14:textId="77777777" w:rsidR="00144988" w:rsidRDefault="00144988">
            <w:pPr>
              <w:spacing w:line="240" w:lineRule="exact"/>
              <w:jc w:val="right"/>
              <w:rPr>
                <w:rFonts w:ascii="宋体" w:eastAsia="宋体" w:hAnsi="宋体" w:cs="宋体"/>
                <w:sz w:val="18"/>
                <w:szCs w:val="18"/>
              </w:rPr>
            </w:pPr>
          </w:p>
        </w:tc>
      </w:tr>
      <w:tr w:rsidR="00144988" w14:paraId="617608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6B6208"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3.其他权益工具投资公允价值变动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419CA792"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1D55DA3" w14:textId="77777777" w:rsidR="00144988" w:rsidRDefault="00144988">
            <w:pPr>
              <w:spacing w:line="240" w:lineRule="exact"/>
              <w:jc w:val="right"/>
              <w:rPr>
                <w:rFonts w:ascii="宋体" w:eastAsia="宋体" w:hAnsi="宋体" w:cs="宋体"/>
                <w:sz w:val="18"/>
                <w:szCs w:val="18"/>
              </w:rPr>
            </w:pPr>
          </w:p>
        </w:tc>
      </w:tr>
      <w:tr w:rsidR="00144988" w14:paraId="7AB9C2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362791"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20988AB1"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70D77CD" w14:textId="77777777" w:rsidR="00144988" w:rsidRDefault="00144988">
            <w:pPr>
              <w:spacing w:line="240" w:lineRule="exact"/>
              <w:jc w:val="right"/>
              <w:rPr>
                <w:rFonts w:ascii="宋体" w:eastAsia="宋体" w:hAnsi="宋体" w:cs="宋体"/>
                <w:sz w:val="18"/>
                <w:szCs w:val="18"/>
              </w:rPr>
            </w:pPr>
          </w:p>
        </w:tc>
      </w:tr>
      <w:tr w:rsidR="00144988" w14:paraId="200E39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6B3A3A"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5.其他</w:t>
            </w:r>
          </w:p>
        </w:tc>
        <w:tc>
          <w:tcPr>
            <w:tcW w:w="3213" w:type="dxa"/>
            <w:tcBorders>
              <w:top w:val="single" w:sz="2" w:space="0" w:color="auto"/>
              <w:left w:val="single" w:sz="2" w:space="0" w:color="auto"/>
              <w:bottom w:val="single" w:sz="2" w:space="0" w:color="auto"/>
              <w:right w:val="single" w:sz="2" w:space="0" w:color="auto"/>
            </w:tcBorders>
            <w:vAlign w:val="center"/>
          </w:tcPr>
          <w:p w14:paraId="03A5AA67"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586D10B" w14:textId="77777777" w:rsidR="00144988" w:rsidRDefault="00144988">
            <w:pPr>
              <w:spacing w:line="240" w:lineRule="exact"/>
              <w:jc w:val="right"/>
              <w:rPr>
                <w:rFonts w:ascii="宋体" w:eastAsia="宋体" w:hAnsi="宋体" w:cs="宋体"/>
                <w:sz w:val="18"/>
                <w:szCs w:val="18"/>
              </w:rPr>
            </w:pPr>
          </w:p>
        </w:tc>
      </w:tr>
      <w:tr w:rsidR="00144988" w14:paraId="5220C6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B2B8A6"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F62965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32,167,520.34</w:t>
            </w:r>
          </w:p>
        </w:tc>
        <w:tc>
          <w:tcPr>
            <w:tcW w:w="3213" w:type="dxa"/>
            <w:tcBorders>
              <w:top w:val="single" w:sz="2" w:space="0" w:color="auto"/>
              <w:left w:val="single" w:sz="2" w:space="0" w:color="auto"/>
              <w:bottom w:val="single" w:sz="2" w:space="0" w:color="auto"/>
              <w:right w:val="single" w:sz="2" w:space="0" w:color="auto"/>
            </w:tcBorders>
            <w:vAlign w:val="center"/>
          </w:tcPr>
          <w:p w14:paraId="142E5FE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323,267,776.54</w:t>
            </w:r>
          </w:p>
        </w:tc>
      </w:tr>
      <w:tr w:rsidR="00144988" w14:paraId="58F466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7789AD"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1.权益法下可转损益的其他综合收益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5AE99E9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-12,520,762.06</w:t>
            </w:r>
          </w:p>
        </w:tc>
        <w:tc>
          <w:tcPr>
            <w:tcW w:w="3213" w:type="dxa"/>
            <w:tcBorders>
              <w:top w:val="single" w:sz="2" w:space="0" w:color="auto"/>
              <w:left w:val="single" w:sz="2" w:space="0" w:color="auto"/>
              <w:bottom w:val="single" w:sz="2" w:space="0" w:color="auto"/>
              <w:right w:val="single" w:sz="2" w:space="0" w:color="auto"/>
            </w:tcBorders>
            <w:vAlign w:val="center"/>
          </w:tcPr>
          <w:p w14:paraId="4F75100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28,609,104.46</w:t>
            </w:r>
          </w:p>
        </w:tc>
      </w:tr>
      <w:tr w:rsidR="00144988" w14:paraId="48FDD35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0D6923"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2.其他债权投资公允价值变动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24872A60"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071635D" w14:textId="77777777" w:rsidR="00144988" w:rsidRDefault="00144988">
            <w:pPr>
              <w:spacing w:line="240" w:lineRule="exact"/>
              <w:jc w:val="right"/>
              <w:rPr>
                <w:rFonts w:ascii="宋体" w:eastAsia="宋体" w:hAnsi="宋体" w:cs="宋体"/>
                <w:sz w:val="18"/>
                <w:szCs w:val="18"/>
              </w:rPr>
            </w:pPr>
          </w:p>
        </w:tc>
      </w:tr>
      <w:tr w:rsidR="00144988" w14:paraId="305D93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A22B8A"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3.金融资产重分类计入其他综合收益的金额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046D330A"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C4BBB4E" w14:textId="77777777" w:rsidR="00144988" w:rsidRDefault="00144988">
            <w:pPr>
              <w:spacing w:line="240" w:lineRule="exact"/>
              <w:jc w:val="right"/>
              <w:rPr>
                <w:rFonts w:ascii="宋体" w:eastAsia="宋体" w:hAnsi="宋体" w:cs="宋体"/>
                <w:sz w:val="18"/>
                <w:szCs w:val="18"/>
              </w:rPr>
            </w:pPr>
          </w:p>
        </w:tc>
      </w:tr>
      <w:tr w:rsidR="00144988" w14:paraId="64289FD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FAF743"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4.其他债权投资信用减值准备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06EC8123"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22CD3E" w14:textId="77777777" w:rsidR="00144988" w:rsidRDefault="00144988">
            <w:pPr>
              <w:spacing w:line="240" w:lineRule="exact"/>
              <w:jc w:val="right"/>
              <w:rPr>
                <w:rFonts w:ascii="宋体" w:eastAsia="宋体" w:hAnsi="宋体" w:cs="宋体"/>
                <w:sz w:val="18"/>
                <w:szCs w:val="18"/>
              </w:rPr>
            </w:pPr>
          </w:p>
        </w:tc>
      </w:tr>
      <w:tr w:rsidR="00144988" w14:paraId="29A8F5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88A631"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5.现金流量套期储备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665C6A49"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2664D1D" w14:textId="77777777" w:rsidR="00144988" w:rsidRDefault="00144988">
            <w:pPr>
              <w:spacing w:line="240" w:lineRule="exact"/>
              <w:jc w:val="right"/>
              <w:rPr>
                <w:rFonts w:ascii="宋体" w:eastAsia="宋体" w:hAnsi="宋体" w:cs="宋体"/>
                <w:sz w:val="18"/>
                <w:szCs w:val="18"/>
              </w:rPr>
            </w:pPr>
          </w:p>
        </w:tc>
      </w:tr>
      <w:tr w:rsidR="00144988" w14:paraId="0B1BCF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EA9004"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6.外币财务报表折算差额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2EA3D26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44,688,282.40</w:t>
            </w:r>
          </w:p>
        </w:tc>
        <w:tc>
          <w:tcPr>
            <w:tcW w:w="3213" w:type="dxa"/>
            <w:tcBorders>
              <w:top w:val="single" w:sz="2" w:space="0" w:color="auto"/>
              <w:left w:val="single" w:sz="2" w:space="0" w:color="auto"/>
              <w:bottom w:val="single" w:sz="2" w:space="0" w:color="auto"/>
              <w:right w:val="single" w:sz="2" w:space="0" w:color="auto"/>
            </w:tcBorders>
            <w:vAlign w:val="center"/>
          </w:tcPr>
          <w:p w14:paraId="5DCC8BC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294,658,672.08</w:t>
            </w:r>
          </w:p>
        </w:tc>
      </w:tr>
      <w:tr w:rsidR="00144988" w14:paraId="20D4A9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FAED06" w14:textId="77777777" w:rsidR="00144988" w:rsidRDefault="00000000">
            <w:pPr>
              <w:spacing w:line="240" w:lineRule="exact"/>
              <w:ind w:firstLineChars="300" w:firstLine="540"/>
              <w:rPr>
                <w:rFonts w:ascii="宋体" w:eastAsia="宋体" w:hAnsi="宋体" w:cs="宋体"/>
                <w:sz w:val="18"/>
                <w:szCs w:val="18"/>
              </w:rPr>
            </w:pPr>
            <w:r>
              <w:rPr>
                <w:rFonts w:ascii="宋体" w:eastAsia="宋体" w:hAnsi="宋体" w:cs="宋体"/>
                <w:sz w:val="18"/>
                <w:szCs w:val="18"/>
              </w:rPr>
              <w:t>7.其他</w:t>
            </w:r>
          </w:p>
        </w:tc>
        <w:tc>
          <w:tcPr>
            <w:tcW w:w="3213" w:type="dxa"/>
            <w:tcBorders>
              <w:top w:val="single" w:sz="2" w:space="0" w:color="auto"/>
              <w:left w:val="single" w:sz="2" w:space="0" w:color="auto"/>
              <w:bottom w:val="single" w:sz="2" w:space="0" w:color="auto"/>
              <w:right w:val="single" w:sz="2" w:space="0" w:color="auto"/>
            </w:tcBorders>
            <w:vAlign w:val="center"/>
          </w:tcPr>
          <w:p w14:paraId="6963DC77"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70DA08A" w14:textId="77777777" w:rsidR="00144988" w:rsidRDefault="00144988">
            <w:pPr>
              <w:spacing w:line="240" w:lineRule="exact"/>
              <w:jc w:val="right"/>
              <w:rPr>
                <w:rFonts w:ascii="宋体" w:eastAsia="宋体" w:hAnsi="宋体" w:cs="宋体"/>
                <w:sz w:val="18"/>
                <w:szCs w:val="18"/>
              </w:rPr>
            </w:pPr>
          </w:p>
        </w:tc>
      </w:tr>
      <w:tr w:rsidR="00144988" w14:paraId="703AD0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81CA07"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233031C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-670,250.92</w:t>
            </w:r>
          </w:p>
        </w:tc>
        <w:tc>
          <w:tcPr>
            <w:tcW w:w="3213" w:type="dxa"/>
            <w:tcBorders>
              <w:top w:val="single" w:sz="2" w:space="0" w:color="auto"/>
              <w:left w:val="single" w:sz="2" w:space="0" w:color="auto"/>
              <w:bottom w:val="single" w:sz="2" w:space="0" w:color="auto"/>
              <w:right w:val="single" w:sz="2" w:space="0" w:color="auto"/>
            </w:tcBorders>
            <w:vAlign w:val="center"/>
          </w:tcPr>
          <w:p w14:paraId="0AF1905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1,957,634.12</w:t>
            </w:r>
          </w:p>
        </w:tc>
      </w:tr>
      <w:tr w:rsidR="00144988" w14:paraId="3355DE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6A9848"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6360C36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1,501,654,154.12</w:t>
            </w:r>
          </w:p>
        </w:tc>
        <w:tc>
          <w:tcPr>
            <w:tcW w:w="3213" w:type="dxa"/>
            <w:tcBorders>
              <w:top w:val="single" w:sz="2" w:space="0" w:color="auto"/>
              <w:left w:val="single" w:sz="2" w:space="0" w:color="auto"/>
              <w:bottom w:val="single" w:sz="2" w:space="0" w:color="auto"/>
              <w:right w:val="single" w:sz="2" w:space="0" w:color="auto"/>
            </w:tcBorders>
            <w:vAlign w:val="center"/>
          </w:tcPr>
          <w:p w14:paraId="1235C1B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1,651,861,543.60</w:t>
            </w:r>
          </w:p>
        </w:tc>
      </w:tr>
      <w:tr w:rsidR="00144988" w14:paraId="5FEC8FD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56FD14"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243791D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1,495,466,253.69</w:t>
            </w:r>
          </w:p>
        </w:tc>
        <w:tc>
          <w:tcPr>
            <w:tcW w:w="3213" w:type="dxa"/>
            <w:tcBorders>
              <w:top w:val="single" w:sz="2" w:space="0" w:color="auto"/>
              <w:left w:val="single" w:sz="2" w:space="0" w:color="auto"/>
              <w:bottom w:val="single" w:sz="2" w:space="0" w:color="auto"/>
              <w:right w:val="single" w:sz="2" w:space="0" w:color="auto"/>
            </w:tcBorders>
            <w:vAlign w:val="center"/>
          </w:tcPr>
          <w:p w14:paraId="02E32AC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1,618,627,841.83</w:t>
            </w:r>
          </w:p>
        </w:tc>
      </w:tr>
      <w:tr w:rsidR="00144988" w14:paraId="75E10C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5842B9"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02045C1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6,187,900.43</w:t>
            </w:r>
          </w:p>
        </w:tc>
        <w:tc>
          <w:tcPr>
            <w:tcW w:w="3213" w:type="dxa"/>
            <w:tcBorders>
              <w:top w:val="single" w:sz="2" w:space="0" w:color="auto"/>
              <w:left w:val="single" w:sz="2" w:space="0" w:color="auto"/>
              <w:bottom w:val="single" w:sz="2" w:space="0" w:color="auto"/>
              <w:right w:val="single" w:sz="2" w:space="0" w:color="auto"/>
            </w:tcBorders>
            <w:vAlign w:val="center"/>
          </w:tcPr>
          <w:p w14:paraId="7C4ECB7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33,233,701.77</w:t>
            </w:r>
          </w:p>
        </w:tc>
      </w:tr>
      <w:tr w:rsidR="00144988" w14:paraId="5A4352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B0DF81"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7B45C8" w14:textId="77777777" w:rsidR="00144988" w:rsidRDefault="0014498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30F566" w14:textId="77777777" w:rsidR="00144988" w:rsidRDefault="00144988"/>
        </w:tc>
      </w:tr>
      <w:tr w:rsidR="00144988" w14:paraId="32084B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AF8A46"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6058793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1.26</w:t>
            </w:r>
          </w:p>
        </w:tc>
        <w:tc>
          <w:tcPr>
            <w:tcW w:w="3213" w:type="dxa"/>
            <w:tcBorders>
              <w:top w:val="single" w:sz="2" w:space="0" w:color="auto"/>
              <w:left w:val="single" w:sz="2" w:space="0" w:color="auto"/>
              <w:bottom w:val="single" w:sz="2" w:space="0" w:color="auto"/>
              <w:right w:val="single" w:sz="2" w:space="0" w:color="auto"/>
            </w:tcBorders>
            <w:vAlign w:val="center"/>
          </w:tcPr>
          <w:p w14:paraId="3D2E3DD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1.11</w:t>
            </w:r>
          </w:p>
        </w:tc>
      </w:tr>
      <w:tr w:rsidR="00144988" w14:paraId="78C346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3831C0"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1DD93BA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1.26</w:t>
            </w:r>
          </w:p>
        </w:tc>
        <w:tc>
          <w:tcPr>
            <w:tcW w:w="3213" w:type="dxa"/>
            <w:tcBorders>
              <w:top w:val="single" w:sz="2" w:space="0" w:color="auto"/>
              <w:left w:val="single" w:sz="2" w:space="0" w:color="auto"/>
              <w:bottom w:val="single" w:sz="2" w:space="0" w:color="auto"/>
              <w:right w:val="single" w:sz="2" w:space="0" w:color="auto"/>
            </w:tcBorders>
            <w:vAlign w:val="center"/>
          </w:tcPr>
          <w:p w14:paraId="31D2A2F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1.11</w:t>
            </w:r>
          </w:p>
        </w:tc>
      </w:tr>
    </w:tbl>
    <w:p w14:paraId="7681367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本期发生同</w:t>
      </w:r>
      <w:proofErr w:type="gramStart"/>
      <w:r>
        <w:rPr>
          <w:rFonts w:ascii="宋体" w:eastAsia="宋体" w:hAnsi="宋体" w:cs="宋体"/>
          <w:sz w:val="18"/>
          <w:szCs w:val="18"/>
        </w:rPr>
        <w:t>一控制</w:t>
      </w:r>
      <w:proofErr w:type="gramEnd"/>
      <w:r>
        <w:rPr>
          <w:rFonts w:ascii="宋体" w:eastAsia="宋体" w:hAnsi="宋体" w:cs="宋体"/>
          <w:sz w:val="18"/>
          <w:szCs w:val="18"/>
        </w:rPr>
        <w:t>下企业合并的，被合并方在合并前实现的净利润为：元，上期被合并方实现的净利润为：元。</w:t>
      </w:r>
    </w:p>
    <w:p w14:paraId="5612579A"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法定代表人：仇建平    主管会计工作负责人：倪淑一    会计机构负责人：倪淑一</w:t>
      </w:r>
    </w:p>
    <w:p w14:paraId="18B7A4F6" w14:textId="77777777" w:rsidR="00144988" w:rsidRDefault="00000000">
      <w:pPr>
        <w:pStyle w:val="3"/>
        <w:spacing w:line="280" w:lineRule="exact"/>
        <w:jc w:val="left"/>
        <w:rPr>
          <w:rFonts w:ascii="宋体" w:hAnsi="宋体" w:cs="宋体"/>
          <w:b/>
          <w:bCs/>
        </w:rPr>
      </w:pPr>
      <w:bookmarkStart w:id="12" w:name="_Toc988901"/>
      <w:r>
        <w:rPr>
          <w:rFonts w:ascii="宋体" w:hAnsi="宋体" w:cs="宋体"/>
          <w:b/>
          <w:bCs/>
        </w:rPr>
        <w:lastRenderedPageBreak/>
        <w:t>3、合并年初到报告期末现金流量表</w:t>
      </w:r>
      <w:bookmarkEnd w:id="12"/>
    </w:p>
    <w:p w14:paraId="5840281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144988" w14:paraId="5F8977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4DDE95"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60BBC4"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102C8A" w14:textId="77777777" w:rsidR="00144988" w:rsidRDefault="00000000">
            <w:pPr>
              <w:spacing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144988" w14:paraId="1C2AC99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C9EDF3"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BA67FB" w14:textId="77777777" w:rsidR="00144988" w:rsidRDefault="0014498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33E6D2" w14:textId="77777777" w:rsidR="00144988" w:rsidRDefault="00144988"/>
        </w:tc>
      </w:tr>
      <w:tr w:rsidR="00144988" w14:paraId="7F76530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83EA97"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4FCB79B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8,277,806,507.40</w:t>
            </w:r>
          </w:p>
        </w:tc>
        <w:tc>
          <w:tcPr>
            <w:tcW w:w="3213" w:type="dxa"/>
            <w:tcBorders>
              <w:top w:val="single" w:sz="2" w:space="0" w:color="auto"/>
              <w:left w:val="single" w:sz="2" w:space="0" w:color="auto"/>
              <w:bottom w:val="single" w:sz="2" w:space="0" w:color="auto"/>
              <w:right w:val="single" w:sz="2" w:space="0" w:color="auto"/>
            </w:tcBorders>
            <w:vAlign w:val="center"/>
          </w:tcPr>
          <w:p w14:paraId="4C088F8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9,391,208,383.66</w:t>
            </w:r>
          </w:p>
        </w:tc>
      </w:tr>
      <w:tr w:rsidR="00144988" w14:paraId="3141AF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5B32F6"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ABF1342"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52A99C" w14:textId="77777777" w:rsidR="00144988" w:rsidRDefault="00144988">
            <w:pPr>
              <w:spacing w:line="240" w:lineRule="exact"/>
              <w:jc w:val="right"/>
              <w:rPr>
                <w:rFonts w:ascii="宋体" w:eastAsia="宋体" w:hAnsi="宋体" w:cs="宋体"/>
                <w:sz w:val="18"/>
                <w:szCs w:val="18"/>
              </w:rPr>
            </w:pPr>
          </w:p>
        </w:tc>
      </w:tr>
      <w:tr w:rsidR="00144988" w14:paraId="2E86C0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EFBAF9"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6AE4C8A8"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5F2CBF1" w14:textId="77777777" w:rsidR="00144988" w:rsidRDefault="00144988">
            <w:pPr>
              <w:spacing w:line="240" w:lineRule="exact"/>
              <w:jc w:val="right"/>
              <w:rPr>
                <w:rFonts w:ascii="宋体" w:eastAsia="宋体" w:hAnsi="宋体" w:cs="宋体"/>
                <w:sz w:val="18"/>
                <w:szCs w:val="18"/>
              </w:rPr>
            </w:pPr>
          </w:p>
        </w:tc>
      </w:tr>
      <w:tr w:rsidR="00144988" w14:paraId="33A3F3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96DA6A"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045D684"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2438722" w14:textId="77777777" w:rsidR="00144988" w:rsidRDefault="00144988">
            <w:pPr>
              <w:spacing w:line="240" w:lineRule="exact"/>
              <w:jc w:val="right"/>
              <w:rPr>
                <w:rFonts w:ascii="宋体" w:eastAsia="宋体" w:hAnsi="宋体" w:cs="宋体"/>
                <w:sz w:val="18"/>
                <w:szCs w:val="18"/>
              </w:rPr>
            </w:pPr>
          </w:p>
        </w:tc>
      </w:tr>
      <w:tr w:rsidR="00144988" w14:paraId="4A490B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C52307"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2CDD9358"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B6A5B9A" w14:textId="77777777" w:rsidR="00144988" w:rsidRDefault="00144988">
            <w:pPr>
              <w:spacing w:line="240" w:lineRule="exact"/>
              <w:jc w:val="right"/>
              <w:rPr>
                <w:rFonts w:ascii="宋体" w:eastAsia="宋体" w:hAnsi="宋体" w:cs="宋体"/>
                <w:sz w:val="18"/>
                <w:szCs w:val="18"/>
              </w:rPr>
            </w:pPr>
          </w:p>
        </w:tc>
      </w:tr>
      <w:tr w:rsidR="00144988" w14:paraId="0C6751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49E357"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00A37E44"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B2F9B58" w14:textId="77777777" w:rsidR="00144988" w:rsidRDefault="00144988">
            <w:pPr>
              <w:spacing w:line="240" w:lineRule="exact"/>
              <w:jc w:val="right"/>
              <w:rPr>
                <w:rFonts w:ascii="宋体" w:eastAsia="宋体" w:hAnsi="宋体" w:cs="宋体"/>
                <w:sz w:val="18"/>
                <w:szCs w:val="18"/>
              </w:rPr>
            </w:pPr>
          </w:p>
        </w:tc>
      </w:tr>
      <w:tr w:rsidR="00144988" w14:paraId="1DE611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C14623"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BACB27F"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48AB72" w14:textId="77777777" w:rsidR="00144988" w:rsidRDefault="00144988">
            <w:pPr>
              <w:spacing w:line="240" w:lineRule="exact"/>
              <w:jc w:val="right"/>
              <w:rPr>
                <w:rFonts w:ascii="宋体" w:eastAsia="宋体" w:hAnsi="宋体" w:cs="宋体"/>
                <w:sz w:val="18"/>
                <w:szCs w:val="18"/>
              </w:rPr>
            </w:pPr>
          </w:p>
        </w:tc>
      </w:tr>
      <w:tr w:rsidR="00144988" w14:paraId="22A3BF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30A01D"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4A7B4689"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64DD2FA" w14:textId="77777777" w:rsidR="00144988" w:rsidRDefault="00144988">
            <w:pPr>
              <w:spacing w:line="240" w:lineRule="exact"/>
              <w:jc w:val="right"/>
              <w:rPr>
                <w:rFonts w:ascii="宋体" w:eastAsia="宋体" w:hAnsi="宋体" w:cs="宋体"/>
                <w:sz w:val="18"/>
                <w:szCs w:val="18"/>
              </w:rPr>
            </w:pPr>
          </w:p>
        </w:tc>
      </w:tr>
      <w:tr w:rsidR="00144988" w14:paraId="7D2F8B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F75782"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1E522A4"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E6ED6B3" w14:textId="77777777" w:rsidR="00144988" w:rsidRDefault="00144988">
            <w:pPr>
              <w:spacing w:line="240" w:lineRule="exact"/>
              <w:jc w:val="right"/>
              <w:rPr>
                <w:rFonts w:ascii="宋体" w:eastAsia="宋体" w:hAnsi="宋体" w:cs="宋体"/>
                <w:sz w:val="18"/>
                <w:szCs w:val="18"/>
              </w:rPr>
            </w:pPr>
          </w:p>
        </w:tc>
      </w:tr>
      <w:tr w:rsidR="00144988" w14:paraId="23C809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FD6087"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A6CEBE4"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A2634B" w14:textId="77777777" w:rsidR="00144988" w:rsidRDefault="00144988">
            <w:pPr>
              <w:spacing w:line="240" w:lineRule="exact"/>
              <w:jc w:val="right"/>
              <w:rPr>
                <w:rFonts w:ascii="宋体" w:eastAsia="宋体" w:hAnsi="宋体" w:cs="宋体"/>
                <w:sz w:val="18"/>
                <w:szCs w:val="18"/>
              </w:rPr>
            </w:pPr>
          </w:p>
        </w:tc>
      </w:tr>
      <w:tr w:rsidR="00144988" w14:paraId="171E7F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1EFBAF"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5BAA34ED"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BD4576" w14:textId="77777777" w:rsidR="00144988" w:rsidRDefault="00144988">
            <w:pPr>
              <w:spacing w:line="240" w:lineRule="exact"/>
              <w:jc w:val="right"/>
              <w:rPr>
                <w:rFonts w:ascii="宋体" w:eastAsia="宋体" w:hAnsi="宋体" w:cs="宋体"/>
                <w:sz w:val="18"/>
                <w:szCs w:val="18"/>
              </w:rPr>
            </w:pPr>
          </w:p>
        </w:tc>
      </w:tr>
      <w:tr w:rsidR="00144988" w14:paraId="63E488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18F32D"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4035BED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417,030,140.06</w:t>
            </w:r>
          </w:p>
        </w:tc>
        <w:tc>
          <w:tcPr>
            <w:tcW w:w="3213" w:type="dxa"/>
            <w:tcBorders>
              <w:top w:val="single" w:sz="2" w:space="0" w:color="auto"/>
              <w:left w:val="single" w:sz="2" w:space="0" w:color="auto"/>
              <w:bottom w:val="single" w:sz="2" w:space="0" w:color="auto"/>
              <w:right w:val="single" w:sz="2" w:space="0" w:color="auto"/>
            </w:tcBorders>
            <w:vAlign w:val="center"/>
          </w:tcPr>
          <w:p w14:paraId="68E63DF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587,923,715.20</w:t>
            </w:r>
          </w:p>
        </w:tc>
      </w:tr>
      <w:tr w:rsidR="00144988" w14:paraId="375891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60BFF1"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07B0657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190,815,428.60</w:t>
            </w:r>
          </w:p>
        </w:tc>
        <w:tc>
          <w:tcPr>
            <w:tcW w:w="3213" w:type="dxa"/>
            <w:tcBorders>
              <w:top w:val="single" w:sz="2" w:space="0" w:color="auto"/>
              <w:left w:val="single" w:sz="2" w:space="0" w:color="auto"/>
              <w:bottom w:val="single" w:sz="2" w:space="0" w:color="auto"/>
              <w:right w:val="single" w:sz="2" w:space="0" w:color="auto"/>
            </w:tcBorders>
            <w:vAlign w:val="center"/>
          </w:tcPr>
          <w:p w14:paraId="1531ECD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244,762,687.32</w:t>
            </w:r>
          </w:p>
        </w:tc>
      </w:tr>
      <w:tr w:rsidR="00144988" w14:paraId="037032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C77D9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0F28D8F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8,885,652,076.06</w:t>
            </w:r>
          </w:p>
        </w:tc>
        <w:tc>
          <w:tcPr>
            <w:tcW w:w="3213" w:type="dxa"/>
            <w:tcBorders>
              <w:top w:val="single" w:sz="2" w:space="0" w:color="auto"/>
              <w:left w:val="single" w:sz="2" w:space="0" w:color="auto"/>
              <w:bottom w:val="single" w:sz="2" w:space="0" w:color="auto"/>
              <w:right w:val="single" w:sz="2" w:space="0" w:color="auto"/>
            </w:tcBorders>
            <w:vAlign w:val="center"/>
          </w:tcPr>
          <w:p w14:paraId="2D17C1B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10,223,894,786.18</w:t>
            </w:r>
          </w:p>
        </w:tc>
      </w:tr>
      <w:tr w:rsidR="00144988" w14:paraId="3AD4D5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5C6C3B"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EB0D76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4,773,513,794.42</w:t>
            </w:r>
          </w:p>
        </w:tc>
        <w:tc>
          <w:tcPr>
            <w:tcW w:w="3213" w:type="dxa"/>
            <w:tcBorders>
              <w:top w:val="single" w:sz="2" w:space="0" w:color="auto"/>
              <w:left w:val="single" w:sz="2" w:space="0" w:color="auto"/>
              <w:bottom w:val="single" w:sz="2" w:space="0" w:color="auto"/>
              <w:right w:val="single" w:sz="2" w:space="0" w:color="auto"/>
            </w:tcBorders>
            <w:vAlign w:val="center"/>
          </w:tcPr>
          <w:p w14:paraId="51440DD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7,041,050,446.62</w:t>
            </w:r>
          </w:p>
        </w:tc>
      </w:tr>
      <w:tr w:rsidR="00144988" w14:paraId="18782D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198B0F"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8F88388"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0DAE460" w14:textId="77777777" w:rsidR="00144988" w:rsidRDefault="00144988">
            <w:pPr>
              <w:spacing w:line="240" w:lineRule="exact"/>
              <w:jc w:val="right"/>
              <w:rPr>
                <w:rFonts w:ascii="宋体" w:eastAsia="宋体" w:hAnsi="宋体" w:cs="宋体"/>
                <w:sz w:val="18"/>
                <w:szCs w:val="18"/>
              </w:rPr>
            </w:pPr>
          </w:p>
        </w:tc>
      </w:tr>
      <w:tr w:rsidR="00144988" w14:paraId="6AC144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701CD3"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90EA9A9"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28F9E85" w14:textId="77777777" w:rsidR="00144988" w:rsidRDefault="00144988">
            <w:pPr>
              <w:spacing w:line="240" w:lineRule="exact"/>
              <w:jc w:val="right"/>
              <w:rPr>
                <w:rFonts w:ascii="宋体" w:eastAsia="宋体" w:hAnsi="宋体" w:cs="宋体"/>
                <w:sz w:val="18"/>
                <w:szCs w:val="18"/>
              </w:rPr>
            </w:pPr>
          </w:p>
        </w:tc>
      </w:tr>
      <w:tr w:rsidR="00144988" w14:paraId="3DF543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64800E"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11915807"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EACE33" w14:textId="77777777" w:rsidR="00144988" w:rsidRDefault="00144988">
            <w:pPr>
              <w:spacing w:line="240" w:lineRule="exact"/>
              <w:jc w:val="right"/>
              <w:rPr>
                <w:rFonts w:ascii="宋体" w:eastAsia="宋体" w:hAnsi="宋体" w:cs="宋体"/>
                <w:sz w:val="18"/>
                <w:szCs w:val="18"/>
              </w:rPr>
            </w:pPr>
          </w:p>
        </w:tc>
      </w:tr>
      <w:tr w:rsidR="00144988" w14:paraId="076F59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202971"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DE277B8"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179301" w14:textId="77777777" w:rsidR="00144988" w:rsidRDefault="00144988">
            <w:pPr>
              <w:spacing w:line="240" w:lineRule="exact"/>
              <w:jc w:val="right"/>
              <w:rPr>
                <w:rFonts w:ascii="宋体" w:eastAsia="宋体" w:hAnsi="宋体" w:cs="宋体"/>
                <w:sz w:val="18"/>
                <w:szCs w:val="18"/>
              </w:rPr>
            </w:pPr>
          </w:p>
        </w:tc>
      </w:tr>
      <w:tr w:rsidR="00144988" w14:paraId="501893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DA3E74"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309AC20E"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136BBA" w14:textId="77777777" w:rsidR="00144988" w:rsidRDefault="00144988">
            <w:pPr>
              <w:spacing w:line="240" w:lineRule="exact"/>
              <w:jc w:val="right"/>
              <w:rPr>
                <w:rFonts w:ascii="宋体" w:eastAsia="宋体" w:hAnsi="宋体" w:cs="宋体"/>
                <w:sz w:val="18"/>
                <w:szCs w:val="18"/>
              </w:rPr>
            </w:pPr>
          </w:p>
        </w:tc>
      </w:tr>
      <w:tr w:rsidR="00144988" w14:paraId="6F07A9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EC6DB4"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5E3980FC"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162148" w14:textId="77777777" w:rsidR="00144988" w:rsidRDefault="00144988">
            <w:pPr>
              <w:spacing w:line="240" w:lineRule="exact"/>
              <w:jc w:val="right"/>
              <w:rPr>
                <w:rFonts w:ascii="宋体" w:eastAsia="宋体" w:hAnsi="宋体" w:cs="宋体"/>
                <w:sz w:val="18"/>
                <w:szCs w:val="18"/>
              </w:rPr>
            </w:pPr>
          </w:p>
        </w:tc>
      </w:tr>
      <w:tr w:rsidR="00144988" w14:paraId="61BFDE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0E38EC"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支付给职工及为职工支付的现金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0AA712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1,552,988,717.31</w:t>
            </w:r>
          </w:p>
        </w:tc>
        <w:tc>
          <w:tcPr>
            <w:tcW w:w="3213" w:type="dxa"/>
            <w:tcBorders>
              <w:top w:val="single" w:sz="2" w:space="0" w:color="auto"/>
              <w:left w:val="single" w:sz="2" w:space="0" w:color="auto"/>
              <w:bottom w:val="single" w:sz="2" w:space="0" w:color="auto"/>
              <w:right w:val="single" w:sz="2" w:space="0" w:color="auto"/>
            </w:tcBorders>
            <w:vAlign w:val="center"/>
          </w:tcPr>
          <w:p w14:paraId="25C3C09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1,498,151,440.95</w:t>
            </w:r>
          </w:p>
        </w:tc>
      </w:tr>
      <w:tr w:rsidR="00144988" w14:paraId="5CB7A1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CEBAA7"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4DDB570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394,646,876.53</w:t>
            </w:r>
          </w:p>
        </w:tc>
        <w:tc>
          <w:tcPr>
            <w:tcW w:w="3213" w:type="dxa"/>
            <w:tcBorders>
              <w:top w:val="single" w:sz="2" w:space="0" w:color="auto"/>
              <w:left w:val="single" w:sz="2" w:space="0" w:color="auto"/>
              <w:bottom w:val="single" w:sz="2" w:space="0" w:color="auto"/>
              <w:right w:val="single" w:sz="2" w:space="0" w:color="auto"/>
            </w:tcBorders>
            <w:vAlign w:val="center"/>
          </w:tcPr>
          <w:p w14:paraId="72A5C65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313,438,376.83</w:t>
            </w:r>
          </w:p>
        </w:tc>
      </w:tr>
      <w:tr w:rsidR="00144988" w14:paraId="3CADFE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AB0DE1"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C40182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777,435,091.16</w:t>
            </w:r>
          </w:p>
        </w:tc>
        <w:tc>
          <w:tcPr>
            <w:tcW w:w="3213" w:type="dxa"/>
            <w:tcBorders>
              <w:top w:val="single" w:sz="2" w:space="0" w:color="auto"/>
              <w:left w:val="single" w:sz="2" w:space="0" w:color="auto"/>
              <w:bottom w:val="single" w:sz="2" w:space="0" w:color="auto"/>
              <w:right w:val="single" w:sz="2" w:space="0" w:color="auto"/>
            </w:tcBorders>
            <w:vAlign w:val="center"/>
          </w:tcPr>
          <w:p w14:paraId="01EB587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926,446,959.14</w:t>
            </w:r>
          </w:p>
        </w:tc>
      </w:tr>
      <w:tr w:rsidR="00144988" w14:paraId="267D45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0F7807"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3E7CA53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7,498,584,479.42</w:t>
            </w:r>
          </w:p>
        </w:tc>
        <w:tc>
          <w:tcPr>
            <w:tcW w:w="3213" w:type="dxa"/>
            <w:tcBorders>
              <w:top w:val="single" w:sz="2" w:space="0" w:color="auto"/>
              <w:left w:val="single" w:sz="2" w:space="0" w:color="auto"/>
              <w:bottom w:val="single" w:sz="2" w:space="0" w:color="auto"/>
              <w:right w:val="single" w:sz="2" w:space="0" w:color="auto"/>
            </w:tcBorders>
            <w:vAlign w:val="center"/>
          </w:tcPr>
          <w:p w14:paraId="4EDA445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9,779,087,223.54</w:t>
            </w:r>
          </w:p>
        </w:tc>
      </w:tr>
      <w:tr w:rsidR="00144988" w14:paraId="01F812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CEF670"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4D1040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1,387,067,596.64</w:t>
            </w:r>
          </w:p>
        </w:tc>
        <w:tc>
          <w:tcPr>
            <w:tcW w:w="3213" w:type="dxa"/>
            <w:tcBorders>
              <w:top w:val="single" w:sz="2" w:space="0" w:color="auto"/>
              <w:left w:val="single" w:sz="2" w:space="0" w:color="auto"/>
              <w:bottom w:val="single" w:sz="2" w:space="0" w:color="auto"/>
              <w:right w:val="single" w:sz="2" w:space="0" w:color="auto"/>
            </w:tcBorders>
            <w:vAlign w:val="center"/>
          </w:tcPr>
          <w:p w14:paraId="719526A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444,807,562.64</w:t>
            </w:r>
          </w:p>
        </w:tc>
      </w:tr>
      <w:tr w:rsidR="00144988" w14:paraId="3B0E84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F36FC5"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139842" w14:textId="77777777" w:rsidR="00144988" w:rsidRDefault="0014498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C4F597" w14:textId="77777777" w:rsidR="00144988" w:rsidRDefault="00144988"/>
        </w:tc>
      </w:tr>
      <w:tr w:rsidR="00144988" w14:paraId="60143A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109D4D"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136F6014"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119,227,094.11</w:t>
            </w:r>
          </w:p>
        </w:tc>
        <w:tc>
          <w:tcPr>
            <w:tcW w:w="3213" w:type="dxa"/>
            <w:tcBorders>
              <w:top w:val="single" w:sz="2" w:space="0" w:color="auto"/>
              <w:left w:val="single" w:sz="2" w:space="0" w:color="auto"/>
              <w:bottom w:val="single" w:sz="2" w:space="0" w:color="auto"/>
              <w:right w:val="single" w:sz="2" w:space="0" w:color="auto"/>
            </w:tcBorders>
            <w:vAlign w:val="center"/>
          </w:tcPr>
          <w:p w14:paraId="32C58F3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6,160,202.73</w:t>
            </w:r>
          </w:p>
        </w:tc>
      </w:tr>
      <w:tr w:rsidR="00144988" w14:paraId="266625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1F9932"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E44CFC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18,249,079.55</w:t>
            </w:r>
          </w:p>
        </w:tc>
        <w:tc>
          <w:tcPr>
            <w:tcW w:w="3213" w:type="dxa"/>
            <w:tcBorders>
              <w:top w:val="single" w:sz="2" w:space="0" w:color="auto"/>
              <w:left w:val="single" w:sz="2" w:space="0" w:color="auto"/>
              <w:bottom w:val="single" w:sz="2" w:space="0" w:color="auto"/>
              <w:right w:val="single" w:sz="2" w:space="0" w:color="auto"/>
            </w:tcBorders>
            <w:vAlign w:val="center"/>
          </w:tcPr>
          <w:p w14:paraId="60E4037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74,491,095.32</w:t>
            </w:r>
          </w:p>
        </w:tc>
      </w:tr>
      <w:tr w:rsidR="00144988" w14:paraId="568A5EC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B4CDB6"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2E447FE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15,826,730.01</w:t>
            </w:r>
          </w:p>
        </w:tc>
        <w:tc>
          <w:tcPr>
            <w:tcW w:w="3213" w:type="dxa"/>
            <w:tcBorders>
              <w:top w:val="single" w:sz="2" w:space="0" w:color="auto"/>
              <w:left w:val="single" w:sz="2" w:space="0" w:color="auto"/>
              <w:bottom w:val="single" w:sz="2" w:space="0" w:color="auto"/>
              <w:right w:val="single" w:sz="2" w:space="0" w:color="auto"/>
            </w:tcBorders>
            <w:vAlign w:val="center"/>
          </w:tcPr>
          <w:p w14:paraId="14ECABE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17,489,382.56</w:t>
            </w:r>
          </w:p>
        </w:tc>
      </w:tr>
      <w:tr w:rsidR="00144988" w14:paraId="0B0354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61FCAA"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6B26C478"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4C3112" w14:textId="77777777" w:rsidR="00144988" w:rsidRDefault="00144988">
            <w:pPr>
              <w:spacing w:line="240" w:lineRule="exact"/>
              <w:jc w:val="right"/>
              <w:rPr>
                <w:rFonts w:ascii="宋体" w:eastAsia="宋体" w:hAnsi="宋体" w:cs="宋体"/>
                <w:sz w:val="18"/>
                <w:szCs w:val="18"/>
              </w:rPr>
            </w:pPr>
          </w:p>
        </w:tc>
      </w:tr>
      <w:tr w:rsidR="00144988" w14:paraId="437076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D0B831"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736DE0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23,347,607.81</w:t>
            </w:r>
          </w:p>
        </w:tc>
        <w:tc>
          <w:tcPr>
            <w:tcW w:w="3213" w:type="dxa"/>
            <w:tcBorders>
              <w:top w:val="single" w:sz="2" w:space="0" w:color="auto"/>
              <w:left w:val="single" w:sz="2" w:space="0" w:color="auto"/>
              <w:bottom w:val="single" w:sz="2" w:space="0" w:color="auto"/>
              <w:right w:val="single" w:sz="2" w:space="0" w:color="auto"/>
            </w:tcBorders>
            <w:vAlign w:val="center"/>
          </w:tcPr>
          <w:p w14:paraId="0EF0B58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26,640,813.28</w:t>
            </w:r>
          </w:p>
        </w:tc>
      </w:tr>
      <w:tr w:rsidR="00144988" w14:paraId="690F5F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7635CB"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6DFA88D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176,650,511.48</w:t>
            </w:r>
          </w:p>
        </w:tc>
        <w:tc>
          <w:tcPr>
            <w:tcW w:w="3213" w:type="dxa"/>
            <w:tcBorders>
              <w:top w:val="single" w:sz="2" w:space="0" w:color="auto"/>
              <w:left w:val="single" w:sz="2" w:space="0" w:color="auto"/>
              <w:bottom w:val="single" w:sz="2" w:space="0" w:color="auto"/>
              <w:right w:val="single" w:sz="2" w:space="0" w:color="auto"/>
            </w:tcBorders>
            <w:vAlign w:val="center"/>
          </w:tcPr>
          <w:p w14:paraId="3F60364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124,781,493.89</w:t>
            </w:r>
          </w:p>
        </w:tc>
      </w:tr>
      <w:tr w:rsidR="00144988" w14:paraId="570091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CA729E"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A9BC63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361,261,830.58</w:t>
            </w:r>
          </w:p>
        </w:tc>
        <w:tc>
          <w:tcPr>
            <w:tcW w:w="3213" w:type="dxa"/>
            <w:tcBorders>
              <w:top w:val="single" w:sz="2" w:space="0" w:color="auto"/>
              <w:left w:val="single" w:sz="2" w:space="0" w:color="auto"/>
              <w:bottom w:val="single" w:sz="2" w:space="0" w:color="auto"/>
              <w:right w:val="single" w:sz="2" w:space="0" w:color="auto"/>
            </w:tcBorders>
            <w:vAlign w:val="center"/>
          </w:tcPr>
          <w:p w14:paraId="35108D1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253,594,930.94</w:t>
            </w:r>
          </w:p>
        </w:tc>
      </w:tr>
      <w:tr w:rsidR="00144988" w14:paraId="01394E8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DBC567"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930E6B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122,676,583.09</w:t>
            </w:r>
          </w:p>
        </w:tc>
        <w:tc>
          <w:tcPr>
            <w:tcW w:w="3213" w:type="dxa"/>
            <w:tcBorders>
              <w:top w:val="single" w:sz="2" w:space="0" w:color="auto"/>
              <w:left w:val="single" w:sz="2" w:space="0" w:color="auto"/>
              <w:bottom w:val="single" w:sz="2" w:space="0" w:color="auto"/>
              <w:right w:val="single" w:sz="2" w:space="0" w:color="auto"/>
            </w:tcBorders>
            <w:vAlign w:val="center"/>
          </w:tcPr>
          <w:p w14:paraId="740F122D" w14:textId="77777777" w:rsidR="00144988" w:rsidRDefault="00144988">
            <w:pPr>
              <w:spacing w:line="240" w:lineRule="exact"/>
              <w:jc w:val="right"/>
              <w:rPr>
                <w:rFonts w:ascii="宋体" w:eastAsia="宋体" w:hAnsi="宋体" w:cs="宋体"/>
                <w:sz w:val="18"/>
                <w:szCs w:val="18"/>
              </w:rPr>
            </w:pPr>
          </w:p>
        </w:tc>
      </w:tr>
      <w:tr w:rsidR="00144988" w14:paraId="53B21E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8710A0"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6E9593B4"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5053F7" w14:textId="77777777" w:rsidR="00144988" w:rsidRDefault="00144988">
            <w:pPr>
              <w:spacing w:line="240" w:lineRule="exact"/>
              <w:jc w:val="right"/>
              <w:rPr>
                <w:rFonts w:ascii="宋体" w:eastAsia="宋体" w:hAnsi="宋体" w:cs="宋体"/>
                <w:sz w:val="18"/>
                <w:szCs w:val="18"/>
              </w:rPr>
            </w:pPr>
          </w:p>
        </w:tc>
      </w:tr>
      <w:tr w:rsidR="00144988" w14:paraId="32F38B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543985"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012F931D"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2B735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74,743,340.20</w:t>
            </w:r>
          </w:p>
        </w:tc>
      </w:tr>
      <w:tr w:rsidR="00144988" w14:paraId="5DEF55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31C44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4444F9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184,763,115.37</w:t>
            </w:r>
          </w:p>
        </w:tc>
        <w:tc>
          <w:tcPr>
            <w:tcW w:w="3213" w:type="dxa"/>
            <w:tcBorders>
              <w:top w:val="single" w:sz="2" w:space="0" w:color="auto"/>
              <w:left w:val="single" w:sz="2" w:space="0" w:color="auto"/>
              <w:bottom w:val="single" w:sz="2" w:space="0" w:color="auto"/>
              <w:right w:val="single" w:sz="2" w:space="0" w:color="auto"/>
            </w:tcBorders>
            <w:vAlign w:val="center"/>
          </w:tcPr>
          <w:p w14:paraId="0BAF44C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2,768,670.00</w:t>
            </w:r>
          </w:p>
        </w:tc>
      </w:tr>
      <w:tr w:rsidR="00144988" w14:paraId="502285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B3A25A"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2368336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668,701,529.04</w:t>
            </w:r>
          </w:p>
        </w:tc>
        <w:tc>
          <w:tcPr>
            <w:tcW w:w="3213" w:type="dxa"/>
            <w:tcBorders>
              <w:top w:val="single" w:sz="2" w:space="0" w:color="auto"/>
              <w:left w:val="single" w:sz="2" w:space="0" w:color="auto"/>
              <w:bottom w:val="single" w:sz="2" w:space="0" w:color="auto"/>
              <w:right w:val="single" w:sz="2" w:space="0" w:color="auto"/>
            </w:tcBorders>
            <w:vAlign w:val="center"/>
          </w:tcPr>
          <w:p w14:paraId="6F88048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331,106,941.14</w:t>
            </w:r>
          </w:p>
        </w:tc>
      </w:tr>
      <w:tr w:rsidR="00144988" w14:paraId="73FCEB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601E0E"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1D6DE571"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-492,051,017.56</w:t>
            </w:r>
          </w:p>
        </w:tc>
        <w:tc>
          <w:tcPr>
            <w:tcW w:w="3213" w:type="dxa"/>
            <w:tcBorders>
              <w:top w:val="single" w:sz="2" w:space="0" w:color="auto"/>
              <w:left w:val="single" w:sz="2" w:space="0" w:color="auto"/>
              <w:bottom w:val="single" w:sz="2" w:space="0" w:color="auto"/>
              <w:right w:val="single" w:sz="2" w:space="0" w:color="auto"/>
            </w:tcBorders>
            <w:vAlign w:val="center"/>
          </w:tcPr>
          <w:p w14:paraId="1C07D82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-206,325,447.25</w:t>
            </w:r>
          </w:p>
        </w:tc>
      </w:tr>
      <w:tr w:rsidR="00144988" w14:paraId="13BE8B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EAF217"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5641E1" w14:textId="77777777" w:rsidR="00144988" w:rsidRDefault="0014498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2A59AA" w14:textId="77777777" w:rsidR="00144988" w:rsidRDefault="00144988"/>
        </w:tc>
      </w:tr>
      <w:tr w:rsidR="00144988" w14:paraId="0627B9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EFF9F4"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454BCDE"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1DE3F1B" w14:textId="77777777" w:rsidR="00144988" w:rsidRDefault="00144988">
            <w:pPr>
              <w:spacing w:line="240" w:lineRule="exact"/>
              <w:jc w:val="right"/>
              <w:rPr>
                <w:rFonts w:ascii="宋体" w:eastAsia="宋体" w:hAnsi="宋体" w:cs="宋体"/>
                <w:sz w:val="18"/>
                <w:szCs w:val="18"/>
              </w:rPr>
            </w:pPr>
          </w:p>
        </w:tc>
      </w:tr>
      <w:tr w:rsidR="00144988" w14:paraId="0D2503E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15F353"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lastRenderedPageBreak/>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E2492A5"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C1A6F1A" w14:textId="77777777" w:rsidR="00144988" w:rsidRDefault="00144988">
            <w:pPr>
              <w:spacing w:line="240" w:lineRule="exact"/>
              <w:jc w:val="right"/>
              <w:rPr>
                <w:rFonts w:ascii="宋体" w:eastAsia="宋体" w:hAnsi="宋体" w:cs="宋体"/>
                <w:sz w:val="18"/>
                <w:szCs w:val="18"/>
              </w:rPr>
            </w:pPr>
          </w:p>
        </w:tc>
      </w:tr>
      <w:tr w:rsidR="00144988" w14:paraId="12F214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136505"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317622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2,085,067,722.91</w:t>
            </w:r>
          </w:p>
        </w:tc>
        <w:tc>
          <w:tcPr>
            <w:tcW w:w="3213" w:type="dxa"/>
            <w:tcBorders>
              <w:top w:val="single" w:sz="2" w:space="0" w:color="auto"/>
              <w:left w:val="single" w:sz="2" w:space="0" w:color="auto"/>
              <w:bottom w:val="single" w:sz="2" w:space="0" w:color="auto"/>
              <w:right w:val="single" w:sz="2" w:space="0" w:color="auto"/>
            </w:tcBorders>
            <w:vAlign w:val="center"/>
          </w:tcPr>
          <w:p w14:paraId="131E781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2,477,668,260.52</w:t>
            </w:r>
          </w:p>
        </w:tc>
      </w:tr>
      <w:tr w:rsidR="00144988" w14:paraId="668063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07508C"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6FAA03B7"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188,109,114.26</w:t>
            </w:r>
          </w:p>
        </w:tc>
        <w:tc>
          <w:tcPr>
            <w:tcW w:w="3213" w:type="dxa"/>
            <w:tcBorders>
              <w:top w:val="single" w:sz="2" w:space="0" w:color="auto"/>
              <w:left w:val="single" w:sz="2" w:space="0" w:color="auto"/>
              <w:bottom w:val="single" w:sz="2" w:space="0" w:color="auto"/>
              <w:right w:val="single" w:sz="2" w:space="0" w:color="auto"/>
            </w:tcBorders>
            <w:vAlign w:val="center"/>
          </w:tcPr>
          <w:p w14:paraId="685D833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5,000,000.00</w:t>
            </w:r>
          </w:p>
        </w:tc>
      </w:tr>
      <w:tr w:rsidR="00144988" w14:paraId="6CD0A7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6688CD"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069B0EB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2,273,176,837.17</w:t>
            </w:r>
          </w:p>
        </w:tc>
        <w:tc>
          <w:tcPr>
            <w:tcW w:w="3213" w:type="dxa"/>
            <w:tcBorders>
              <w:top w:val="single" w:sz="2" w:space="0" w:color="auto"/>
              <w:left w:val="single" w:sz="2" w:space="0" w:color="auto"/>
              <w:bottom w:val="single" w:sz="2" w:space="0" w:color="auto"/>
              <w:right w:val="single" w:sz="2" w:space="0" w:color="auto"/>
            </w:tcBorders>
            <w:vAlign w:val="center"/>
          </w:tcPr>
          <w:p w14:paraId="058F7D9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2,482,668,260.52</w:t>
            </w:r>
          </w:p>
        </w:tc>
      </w:tr>
      <w:tr w:rsidR="00144988" w14:paraId="4DF2A4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C7D651" w14:textId="77777777" w:rsidR="00144988" w:rsidRDefault="00000000">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5C75AE6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1,312,769,226.97</w:t>
            </w:r>
          </w:p>
        </w:tc>
        <w:tc>
          <w:tcPr>
            <w:tcW w:w="3213" w:type="dxa"/>
            <w:tcBorders>
              <w:top w:val="single" w:sz="2" w:space="0" w:color="auto"/>
              <w:left w:val="single" w:sz="2" w:space="0" w:color="auto"/>
              <w:bottom w:val="single" w:sz="2" w:space="0" w:color="auto"/>
              <w:right w:val="single" w:sz="2" w:space="0" w:color="auto"/>
            </w:tcBorders>
            <w:vAlign w:val="center"/>
          </w:tcPr>
          <w:p w14:paraId="29AF879F"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2,414,259,832.21</w:t>
            </w:r>
          </w:p>
        </w:tc>
      </w:tr>
      <w:tr w:rsidR="00144988" w14:paraId="23DF574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8D210D"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7139D9BE"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253,598,844.33</w:t>
            </w:r>
          </w:p>
        </w:tc>
        <w:tc>
          <w:tcPr>
            <w:tcW w:w="3213" w:type="dxa"/>
            <w:tcBorders>
              <w:top w:val="single" w:sz="2" w:space="0" w:color="auto"/>
              <w:left w:val="single" w:sz="2" w:space="0" w:color="auto"/>
              <w:bottom w:val="single" w:sz="2" w:space="0" w:color="auto"/>
              <w:right w:val="single" w:sz="2" w:space="0" w:color="auto"/>
            </w:tcBorders>
            <w:vAlign w:val="center"/>
          </w:tcPr>
          <w:p w14:paraId="53634F2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59,639,448.73</w:t>
            </w:r>
          </w:p>
        </w:tc>
      </w:tr>
      <w:tr w:rsidR="00144988" w14:paraId="4E95F2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23A0F9" w14:textId="77777777" w:rsidR="00144988" w:rsidRDefault="00000000">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53E33F0E" w14:textId="77777777" w:rsidR="00144988" w:rsidRDefault="00144988">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F6EAAE" w14:textId="77777777" w:rsidR="00144988" w:rsidRDefault="00144988">
            <w:pPr>
              <w:spacing w:line="240" w:lineRule="exact"/>
              <w:jc w:val="right"/>
              <w:rPr>
                <w:rFonts w:ascii="宋体" w:eastAsia="宋体" w:hAnsi="宋体" w:cs="宋体"/>
                <w:sz w:val="18"/>
                <w:szCs w:val="18"/>
              </w:rPr>
            </w:pPr>
          </w:p>
        </w:tc>
      </w:tr>
      <w:tr w:rsidR="00144988" w14:paraId="14B672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9610AB"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D0A5965"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135,715,031.52</w:t>
            </w:r>
          </w:p>
        </w:tc>
        <w:tc>
          <w:tcPr>
            <w:tcW w:w="3213" w:type="dxa"/>
            <w:tcBorders>
              <w:top w:val="single" w:sz="2" w:space="0" w:color="auto"/>
              <w:left w:val="single" w:sz="2" w:space="0" w:color="auto"/>
              <w:bottom w:val="single" w:sz="2" w:space="0" w:color="auto"/>
              <w:right w:val="single" w:sz="2" w:space="0" w:color="auto"/>
            </w:tcBorders>
            <w:vAlign w:val="center"/>
          </w:tcPr>
          <w:p w14:paraId="51145966"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219,832,805.51</w:t>
            </w:r>
          </w:p>
        </w:tc>
      </w:tr>
      <w:tr w:rsidR="00144988" w14:paraId="7D6CC1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53672D"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38A9F88C"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1,702,083,102.82</w:t>
            </w:r>
          </w:p>
        </w:tc>
        <w:tc>
          <w:tcPr>
            <w:tcW w:w="3213" w:type="dxa"/>
            <w:tcBorders>
              <w:top w:val="single" w:sz="2" w:space="0" w:color="auto"/>
              <w:left w:val="single" w:sz="2" w:space="0" w:color="auto"/>
              <w:bottom w:val="single" w:sz="2" w:space="0" w:color="auto"/>
              <w:right w:val="single" w:sz="2" w:space="0" w:color="auto"/>
            </w:tcBorders>
            <w:vAlign w:val="center"/>
          </w:tcPr>
          <w:p w14:paraId="6BB0EC7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2,693,732,086.45</w:t>
            </w:r>
          </w:p>
        </w:tc>
      </w:tr>
      <w:tr w:rsidR="00144988" w14:paraId="6B047C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384ED2"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1B34A27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571,093,734.35</w:t>
            </w:r>
          </w:p>
        </w:tc>
        <w:tc>
          <w:tcPr>
            <w:tcW w:w="3213" w:type="dxa"/>
            <w:tcBorders>
              <w:top w:val="single" w:sz="2" w:space="0" w:color="auto"/>
              <w:left w:val="single" w:sz="2" w:space="0" w:color="auto"/>
              <w:bottom w:val="single" w:sz="2" w:space="0" w:color="auto"/>
              <w:right w:val="single" w:sz="2" w:space="0" w:color="auto"/>
            </w:tcBorders>
            <w:vAlign w:val="center"/>
          </w:tcPr>
          <w:p w14:paraId="4D48557D"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-211,063,825.93</w:t>
            </w:r>
          </w:p>
        </w:tc>
      </w:tr>
      <w:tr w:rsidR="00144988" w14:paraId="378E37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197CD6"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3AD6E899"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129,800,535.10</w:t>
            </w:r>
          </w:p>
        </w:tc>
        <w:tc>
          <w:tcPr>
            <w:tcW w:w="3213" w:type="dxa"/>
            <w:tcBorders>
              <w:top w:val="single" w:sz="2" w:space="0" w:color="auto"/>
              <w:left w:val="single" w:sz="2" w:space="0" w:color="auto"/>
              <w:bottom w:val="single" w:sz="2" w:space="0" w:color="auto"/>
              <w:right w:val="single" w:sz="2" w:space="0" w:color="auto"/>
            </w:tcBorders>
            <w:vAlign w:val="center"/>
          </w:tcPr>
          <w:p w14:paraId="61A5FAA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148,143,564.81</w:t>
            </w:r>
          </w:p>
        </w:tc>
      </w:tr>
      <w:tr w:rsidR="00144988" w14:paraId="482D26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FCD0F4"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EE9208B"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1,595,910,848.53</w:t>
            </w:r>
          </w:p>
        </w:tc>
        <w:tc>
          <w:tcPr>
            <w:tcW w:w="3213" w:type="dxa"/>
            <w:tcBorders>
              <w:top w:val="single" w:sz="2" w:space="0" w:color="auto"/>
              <w:left w:val="single" w:sz="2" w:space="0" w:color="auto"/>
              <w:bottom w:val="single" w:sz="2" w:space="0" w:color="auto"/>
              <w:right w:val="single" w:sz="2" w:space="0" w:color="auto"/>
            </w:tcBorders>
            <w:vAlign w:val="center"/>
          </w:tcPr>
          <w:p w14:paraId="409250A8"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175,561,854.27</w:t>
            </w:r>
          </w:p>
        </w:tc>
      </w:tr>
      <w:tr w:rsidR="00144988" w14:paraId="6F2BBCB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3A5F03" w14:textId="77777777" w:rsidR="00144988" w:rsidRDefault="00000000">
            <w:pPr>
              <w:spacing w:line="240" w:lineRule="exact"/>
              <w:ind w:firstLineChars="100" w:firstLine="180"/>
              <w:rPr>
                <w:rFonts w:ascii="宋体" w:eastAsia="宋体" w:hAnsi="宋体" w:cs="宋体"/>
                <w:sz w:val="18"/>
                <w:szCs w:val="18"/>
              </w:rPr>
            </w:pPr>
            <w:r>
              <w:rPr>
                <w:rFonts w:ascii="宋体" w:eastAsia="宋体" w:hAnsi="宋体"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655BA990"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4,793,427,180.47</w:t>
            </w:r>
          </w:p>
        </w:tc>
        <w:tc>
          <w:tcPr>
            <w:tcW w:w="3213" w:type="dxa"/>
            <w:tcBorders>
              <w:top w:val="single" w:sz="2" w:space="0" w:color="auto"/>
              <w:left w:val="single" w:sz="2" w:space="0" w:color="auto"/>
              <w:bottom w:val="single" w:sz="2" w:space="0" w:color="auto"/>
              <w:right w:val="single" w:sz="2" w:space="0" w:color="auto"/>
            </w:tcBorders>
            <w:vAlign w:val="center"/>
          </w:tcPr>
          <w:p w14:paraId="0884F15A"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4,001,186,241.18</w:t>
            </w:r>
          </w:p>
        </w:tc>
      </w:tr>
      <w:tr w:rsidR="00144988" w14:paraId="2FE447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F3D36E" w14:textId="77777777" w:rsidR="00144988" w:rsidRDefault="00000000">
            <w:pPr>
              <w:spacing w:line="240" w:lineRule="exact"/>
              <w:rPr>
                <w:rFonts w:ascii="宋体" w:eastAsia="宋体" w:hAnsi="宋体" w:cs="宋体"/>
                <w:sz w:val="18"/>
                <w:szCs w:val="18"/>
              </w:rPr>
            </w:pPr>
            <w:r>
              <w:rPr>
                <w:rFonts w:ascii="宋体" w:eastAsia="宋体" w:hAnsi="宋体"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5403151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6,389,338,029.00</w:t>
            </w:r>
          </w:p>
        </w:tc>
        <w:tc>
          <w:tcPr>
            <w:tcW w:w="3213" w:type="dxa"/>
            <w:tcBorders>
              <w:top w:val="single" w:sz="2" w:space="0" w:color="auto"/>
              <w:left w:val="single" w:sz="2" w:space="0" w:color="auto"/>
              <w:bottom w:val="single" w:sz="2" w:space="0" w:color="auto"/>
              <w:right w:val="single" w:sz="2" w:space="0" w:color="auto"/>
            </w:tcBorders>
            <w:vAlign w:val="center"/>
          </w:tcPr>
          <w:p w14:paraId="154C6C52"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4,176,748,095.45</w:t>
            </w:r>
          </w:p>
        </w:tc>
      </w:tr>
    </w:tbl>
    <w:p w14:paraId="638F3F30" w14:textId="77777777" w:rsidR="00144988" w:rsidRDefault="00000000">
      <w:pPr>
        <w:pStyle w:val="2"/>
        <w:spacing w:before="300" w:after="300" w:line="280" w:lineRule="exact"/>
        <w:rPr>
          <w:rFonts w:ascii="宋体" w:eastAsia="宋体" w:hAnsi="宋体" w:cs="宋体"/>
          <w:b/>
          <w:bCs/>
          <w:sz w:val="25"/>
          <w:szCs w:val="25"/>
        </w:rPr>
      </w:pPr>
      <w:bookmarkStart w:id="13" w:name="_Toc988902"/>
      <w:r>
        <w:rPr>
          <w:rFonts w:ascii="宋体" w:eastAsia="宋体" w:hAnsi="宋体" w:cs="宋体"/>
          <w:b/>
          <w:bCs/>
          <w:sz w:val="25"/>
          <w:szCs w:val="25"/>
        </w:rPr>
        <w:t>（二） 2023年起首次执行新会计准则调整首次执行当年年初财务报表相关项目情况</w:t>
      </w:r>
      <w:bookmarkEnd w:id="13"/>
    </w:p>
    <w:p w14:paraId="097810D2" w14:textId="77777777" w:rsidR="00144988"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14:paraId="5E2A0FD8" w14:textId="77777777" w:rsidR="00144988" w:rsidRDefault="00000000">
      <w:pPr>
        <w:pStyle w:val="2"/>
        <w:spacing w:before="300" w:after="300" w:line="280" w:lineRule="exact"/>
        <w:rPr>
          <w:rFonts w:ascii="宋体" w:eastAsia="宋体" w:hAnsi="宋体" w:cs="宋体"/>
          <w:b/>
          <w:bCs/>
          <w:sz w:val="25"/>
          <w:szCs w:val="25"/>
        </w:rPr>
      </w:pPr>
      <w:bookmarkStart w:id="14" w:name="_Toc988903"/>
      <w:r>
        <w:rPr>
          <w:rFonts w:ascii="宋体" w:eastAsia="宋体" w:hAnsi="宋体" w:cs="宋体"/>
          <w:b/>
          <w:bCs/>
          <w:sz w:val="25"/>
          <w:szCs w:val="25"/>
        </w:rPr>
        <w:t>（三） 审计报告</w:t>
      </w:r>
      <w:bookmarkEnd w:id="14"/>
    </w:p>
    <w:p w14:paraId="0EAEBD38" w14:textId="77777777" w:rsidR="00144988" w:rsidRDefault="00000000">
      <w:pPr>
        <w:spacing w:before="40" w:after="40" w:line="240" w:lineRule="exact"/>
        <w:rPr>
          <w:rFonts w:ascii="宋体" w:eastAsia="宋体" w:hAnsi="宋体" w:cs="宋体"/>
          <w:sz w:val="18"/>
          <w:szCs w:val="18"/>
        </w:rPr>
      </w:pPr>
      <w:r>
        <w:rPr>
          <w:rFonts w:ascii="宋体" w:eastAsia="宋体" w:hAnsi="宋体" w:cs="宋体"/>
          <w:sz w:val="18"/>
          <w:szCs w:val="18"/>
        </w:rPr>
        <w:t>第三季度报告是否经过审计</w:t>
      </w:r>
    </w:p>
    <w:p w14:paraId="609DC876" w14:textId="77777777" w:rsidR="00144988" w:rsidRDefault="00000000">
      <w:pPr>
        <w:spacing w:before="40" w:after="4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14:paraId="20203CC6" w14:textId="77777777" w:rsidR="00144988" w:rsidRDefault="00000000">
      <w:pPr>
        <w:spacing w:before="40" w:after="40" w:line="240" w:lineRule="exact"/>
        <w:rPr>
          <w:rFonts w:ascii="宋体" w:eastAsia="宋体" w:hAnsi="宋体" w:cs="宋体"/>
          <w:sz w:val="18"/>
          <w:szCs w:val="18"/>
        </w:rPr>
      </w:pPr>
      <w:r>
        <w:rPr>
          <w:rFonts w:ascii="宋体" w:eastAsia="宋体" w:hAnsi="宋体" w:cs="宋体"/>
          <w:sz w:val="18"/>
          <w:szCs w:val="18"/>
        </w:rPr>
        <w:t>公司第三季度报告未经审计。</w:t>
      </w:r>
    </w:p>
    <w:p w14:paraId="0FC82C9C" w14:textId="77777777" w:rsidR="00144988" w:rsidRDefault="00000000">
      <w:pPr>
        <w:spacing w:before="40" w:after="40" w:line="240" w:lineRule="exact"/>
        <w:jc w:val="right"/>
        <w:rPr>
          <w:rFonts w:ascii="宋体" w:eastAsia="宋体" w:hAnsi="宋体" w:cs="宋体"/>
          <w:sz w:val="18"/>
          <w:szCs w:val="18"/>
        </w:rPr>
      </w:pPr>
      <w:r>
        <w:rPr>
          <w:rFonts w:ascii="宋体" w:eastAsia="宋体" w:hAnsi="宋体" w:cs="宋体"/>
          <w:sz w:val="18"/>
          <w:szCs w:val="18"/>
        </w:rPr>
        <w:t>杭州巨星科技股份有限公司董事会</w:t>
      </w:r>
    </w:p>
    <w:p w14:paraId="0D640463" w14:textId="77777777" w:rsidR="00144988" w:rsidRDefault="00000000">
      <w:pPr>
        <w:spacing w:line="240" w:lineRule="exact"/>
        <w:jc w:val="right"/>
        <w:rPr>
          <w:rFonts w:ascii="宋体" w:eastAsia="宋体" w:hAnsi="宋体" w:cs="宋体"/>
          <w:sz w:val="18"/>
          <w:szCs w:val="18"/>
        </w:rPr>
      </w:pPr>
      <w:r>
        <w:rPr>
          <w:rFonts w:ascii="宋体" w:eastAsia="宋体" w:hAnsi="宋体" w:cs="宋体"/>
          <w:sz w:val="18"/>
          <w:szCs w:val="18"/>
        </w:rPr>
        <w:t>2023年10月27日</w:t>
      </w:r>
    </w:p>
    <w:sectPr w:rsidR="00144988">
      <w:headerReference w:type="default" r:id="rId6"/>
      <w:footerReference w:type="default" r:id="rId7"/>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3AA523" w14:textId="77777777" w:rsidR="001E02CB" w:rsidRDefault="001E02CB">
      <w:r>
        <w:separator/>
      </w:r>
    </w:p>
  </w:endnote>
  <w:endnote w:type="continuationSeparator" w:id="0">
    <w:p w14:paraId="3BB47A31" w14:textId="77777777" w:rsidR="001E02CB" w:rsidRDefault="001E0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2">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E361F" w14:textId="77777777" w:rsidR="00144988" w:rsidRDefault="00000000">
    <w:pPr>
      <w:pStyle w:val="fotter1"/>
    </w:pP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E4596F" w14:textId="77777777" w:rsidR="001E02CB" w:rsidRDefault="001E02CB">
      <w:r>
        <w:separator/>
      </w:r>
    </w:p>
  </w:footnote>
  <w:footnote w:type="continuationSeparator" w:id="0">
    <w:p w14:paraId="1DB4867F" w14:textId="77777777" w:rsidR="001E02CB" w:rsidRDefault="001E02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94089" w14:textId="58B5DDC7" w:rsidR="00144988" w:rsidRDefault="006C6553" w:rsidP="006C6553">
    <w:pPr>
      <w:pStyle w:val="Header1"/>
      <w:pBdr>
        <w:bottom w:val="single" w:sz="6" w:space="1" w:color="auto"/>
      </w:pBdr>
      <w:jc w:val="left"/>
    </w:pPr>
    <w:r>
      <w:rPr>
        <w:noProof/>
      </w:rPr>
      <w:drawing>
        <wp:inline distT="0" distB="0" distL="0" distR="0" wp14:anchorId="39C25676" wp14:editId="6F7BC86D">
          <wp:extent cx="711200" cy="1333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1200" cy="133350"/>
                  </a:xfrm>
                  <a:prstGeom prst="rect">
                    <a:avLst/>
                  </a:prstGeom>
                  <a:noFill/>
                  <a:ln>
                    <a:noFill/>
                  </a:ln>
                </pic:spPr>
              </pic:pic>
            </a:graphicData>
          </a:graphic>
        </wp:inline>
      </w:drawing>
    </w:r>
    <w:r>
      <w:rPr>
        <w:rFonts w:hint="eastAsia"/>
      </w:rPr>
      <w:t xml:space="preserve"> </w:t>
    </w:r>
    <w:r>
      <w:t xml:space="preserve">                                                  </w:t>
    </w:r>
    <w:r w:rsidR="00000000">
      <w:t>杭州巨星科技股份有限公司2023年第三季度报告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useWord2013TrackBottomHyphenation" w:uri="http://schemas.microsoft.com/office/word" w:val="1"/>
  </w:compat>
  <w:rsids>
    <w:rsidRoot w:val="00144988"/>
    <w:rsid w:val="00144988"/>
    <w:rsid w:val="001E02CB"/>
    <w:rsid w:val="006C6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38D346"/>
  <w15:docId w15:val="{40751F76-7B7C-4D1A-8DD8-263FF01AF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
    <w:unhideWhenUsed/>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TOC1">
    <w:name w:val="toc 1"/>
    <w:basedOn w:val="a"/>
    <w:next w:val="a"/>
    <w:autoRedefine/>
    <w:uiPriority w:val="39"/>
  </w:style>
  <w:style w:type="paragraph" w:styleId="TOC2">
    <w:name w:val="toc 2"/>
    <w:basedOn w:val="a"/>
    <w:next w:val="a"/>
    <w:autoRedefine/>
    <w:uiPriority w:val="39"/>
    <w:unhideWhenUsed/>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14:ligatures w14:val="none"/>
    </w:rPr>
  </w:style>
  <w:style w:type="paragraph" w:styleId="a4">
    <w:name w:val="header"/>
    <w:basedOn w:val="a"/>
    <w:link w:val="a5"/>
    <w:uiPriority w:val="99"/>
    <w:unhideWhenUsed/>
    <w:rsid w:val="006C6553"/>
    <w:pPr>
      <w:tabs>
        <w:tab w:val="center" w:pos="4153"/>
        <w:tab w:val="right" w:pos="8306"/>
      </w:tabs>
      <w:snapToGrid w:val="0"/>
      <w:jc w:val="center"/>
    </w:pPr>
    <w:rPr>
      <w:sz w:val="18"/>
      <w:szCs w:val="18"/>
    </w:rPr>
  </w:style>
  <w:style w:type="character" w:customStyle="1" w:styleId="a5">
    <w:name w:val="页眉 字符"/>
    <w:basedOn w:val="a0"/>
    <w:link w:val="a4"/>
    <w:uiPriority w:val="99"/>
    <w:rsid w:val="006C6553"/>
    <w:rPr>
      <w:sz w:val="18"/>
      <w:szCs w:val="18"/>
    </w:rPr>
  </w:style>
  <w:style w:type="paragraph" w:styleId="a6">
    <w:name w:val="footer"/>
    <w:basedOn w:val="a"/>
    <w:link w:val="a7"/>
    <w:uiPriority w:val="99"/>
    <w:unhideWhenUsed/>
    <w:rsid w:val="006C6553"/>
    <w:pPr>
      <w:tabs>
        <w:tab w:val="center" w:pos="4153"/>
        <w:tab w:val="right" w:pos="8306"/>
      </w:tabs>
      <w:snapToGrid w:val="0"/>
    </w:pPr>
    <w:rPr>
      <w:sz w:val="18"/>
      <w:szCs w:val="18"/>
    </w:rPr>
  </w:style>
  <w:style w:type="character" w:customStyle="1" w:styleId="a7">
    <w:name w:val="页脚 字符"/>
    <w:basedOn w:val="a0"/>
    <w:link w:val="a6"/>
    <w:uiPriority w:val="99"/>
    <w:rsid w:val="006C655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0746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1532</Words>
  <Characters>8735</Characters>
  <Application>Microsoft Office Word</Application>
  <DocSecurity>0</DocSecurity>
  <Lines>72</Lines>
  <Paragraphs>20</Paragraphs>
  <ScaleCrop>false</ScaleCrop>
  <Company/>
  <LinksUpToDate>false</LinksUpToDate>
  <CharactersWithSpaces>10247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海栋 陆</cp:lastModifiedBy>
  <cp:revision>2</cp:revision>
  <dcterms:created xsi:type="dcterms:W3CDTF">2023-10-26T00:17:00Z</dcterms:created>
  <dcterms:modified xsi:type="dcterms:W3CDTF">2023-10-26T00:19:00Z</dcterms:modified>
</cp:coreProperties>
</file>